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A1" w:rsidRPr="00100E12" w:rsidRDefault="00A504A1" w:rsidP="00A504A1">
      <w:pPr>
        <w:pStyle w:val="a8"/>
        <w:pBdr>
          <w:bottom w:val="none" w:sz="0" w:space="0" w:color="auto"/>
        </w:pBdr>
        <w:jc w:val="left"/>
        <w:rPr>
          <w:rFonts w:ascii="Times New Roman" w:eastAsia="黑体" w:hAnsi="Times New Roman"/>
          <w:sz w:val="32"/>
          <w:szCs w:val="32"/>
        </w:rPr>
      </w:pPr>
      <w:proofErr w:type="gramStart"/>
      <w:r w:rsidRPr="00100E12">
        <w:rPr>
          <w:rFonts w:ascii="Times New Roman" w:eastAsia="黑体" w:hAnsi="Times New Roman"/>
          <w:sz w:val="32"/>
          <w:szCs w:val="32"/>
        </w:rPr>
        <w:t>党办发</w:t>
      </w:r>
      <w:proofErr w:type="gramEnd"/>
      <w:r w:rsidRPr="00100E12">
        <w:rPr>
          <w:rFonts w:ascii="Times New Roman" w:eastAsia="黑体" w:hAnsi="Times New Roman"/>
          <w:sz w:val="32"/>
          <w:szCs w:val="32"/>
        </w:rPr>
        <w:t>〔</w:t>
      </w:r>
      <w:r w:rsidRPr="00100E12">
        <w:rPr>
          <w:rFonts w:ascii="Times New Roman" w:eastAsia="黑体" w:hAnsi="Times New Roman"/>
          <w:sz w:val="32"/>
          <w:szCs w:val="32"/>
        </w:rPr>
        <w:t>2020</w:t>
      </w:r>
      <w:r w:rsidRPr="00100E12">
        <w:rPr>
          <w:rFonts w:ascii="Times New Roman" w:eastAsia="黑体" w:hAnsi="Times New Roman"/>
          <w:sz w:val="32"/>
          <w:szCs w:val="32"/>
        </w:rPr>
        <w:t>〕</w:t>
      </w:r>
      <w:r w:rsidRPr="00100E12">
        <w:rPr>
          <w:rFonts w:ascii="Times New Roman" w:eastAsia="黑体" w:hAnsi="Times New Roman"/>
          <w:sz w:val="32"/>
          <w:szCs w:val="32"/>
        </w:rPr>
        <w:t>7</w:t>
      </w:r>
      <w:r w:rsidRPr="00100E12">
        <w:rPr>
          <w:rFonts w:ascii="Times New Roman" w:eastAsia="黑体" w:hAnsi="Times New Roman"/>
          <w:sz w:val="32"/>
          <w:szCs w:val="32"/>
        </w:rPr>
        <w:t>号附件</w:t>
      </w:r>
      <w:r w:rsidRPr="00100E12">
        <w:rPr>
          <w:rFonts w:ascii="Times New Roman" w:eastAsia="黑体" w:hAnsi="Times New Roman"/>
          <w:sz w:val="32"/>
          <w:szCs w:val="32"/>
        </w:rPr>
        <w:t>2</w:t>
      </w:r>
    </w:p>
    <w:p w:rsidR="004673D2" w:rsidRPr="004673D2" w:rsidRDefault="004673D2" w:rsidP="004673D2">
      <w:pPr>
        <w:pStyle w:val="1"/>
      </w:pPr>
      <w:r w:rsidRPr="004673D2">
        <w:rPr>
          <w:rFonts w:hint="eastAsia"/>
        </w:rPr>
        <w:t>党委</w:t>
      </w:r>
      <w:r w:rsidRPr="004673D2">
        <w:t>办公室</w:t>
      </w:r>
      <w:r w:rsidR="009E6FE9">
        <w:rPr>
          <w:rFonts w:hint="eastAsia"/>
        </w:rPr>
        <w:t>职责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一、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围绕学校</w:t>
      </w:r>
      <w:bookmarkStart w:id="0" w:name="_GoBack"/>
      <w:bookmarkEnd w:id="0"/>
      <w:r w:rsidR="004673D2" w:rsidRPr="00A504A1">
        <w:rPr>
          <w:rFonts w:ascii="仿宋" w:eastAsia="仿宋" w:hAnsi="仿宋" w:cs="Times New Roman" w:hint="eastAsia"/>
          <w:sz w:val="32"/>
          <w:szCs w:val="32"/>
        </w:rPr>
        <w:t>中心工作，协调党委各部门和</w:t>
      </w:r>
      <w:r w:rsidR="004673D2" w:rsidRPr="00A504A1">
        <w:rPr>
          <w:rFonts w:ascii="仿宋" w:eastAsia="仿宋" w:hAnsi="仿宋" w:cs="Times New Roman"/>
          <w:sz w:val="32"/>
          <w:szCs w:val="32"/>
        </w:rPr>
        <w:t>各基层单位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之间的工作，组织、协调和推进全校党的工作。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二</w:t>
      </w:r>
      <w:r w:rsidRPr="00A504A1">
        <w:rPr>
          <w:rFonts w:ascii="仿宋" w:eastAsia="仿宋" w:hAnsi="仿宋" w:cs="Times New Roman" w:hint="eastAsia"/>
          <w:sz w:val="32"/>
          <w:szCs w:val="32"/>
        </w:rPr>
        <w:t>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负责党委重要会议（党委</w:t>
      </w:r>
      <w:r w:rsidR="004673D2" w:rsidRPr="00A504A1">
        <w:rPr>
          <w:rFonts w:ascii="仿宋" w:eastAsia="仿宋" w:hAnsi="仿宋" w:cs="Times New Roman"/>
          <w:sz w:val="32"/>
          <w:szCs w:val="32"/>
        </w:rPr>
        <w:t>常委会、全委会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等）和重要活动的组织安排以及会议记录、纪要、</w:t>
      </w:r>
      <w:r w:rsidR="004673D2" w:rsidRPr="00A504A1">
        <w:rPr>
          <w:rFonts w:ascii="仿宋" w:eastAsia="仿宋" w:hAnsi="仿宋" w:cs="Times New Roman"/>
          <w:sz w:val="32"/>
          <w:szCs w:val="32"/>
        </w:rPr>
        <w:t>决议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的</w:t>
      </w:r>
      <w:r w:rsidR="004673D2" w:rsidRPr="00A504A1">
        <w:rPr>
          <w:rFonts w:ascii="仿宋" w:eastAsia="仿宋" w:hAnsi="仿宋" w:cs="Times New Roman"/>
          <w:sz w:val="32"/>
          <w:szCs w:val="32"/>
        </w:rPr>
        <w:t>撰写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等工作。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三</w:t>
      </w:r>
      <w:r w:rsidRPr="00A504A1">
        <w:rPr>
          <w:rFonts w:ascii="仿宋" w:eastAsia="仿宋" w:hAnsi="仿宋" w:cs="Times New Roman" w:hint="eastAsia"/>
          <w:sz w:val="32"/>
          <w:szCs w:val="32"/>
        </w:rPr>
        <w:t>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负责党委各类</w:t>
      </w:r>
      <w:r w:rsidR="007303FF">
        <w:rPr>
          <w:rFonts w:ascii="仿宋" w:eastAsia="仿宋" w:hAnsi="仿宋" w:cs="Times New Roman" w:hint="eastAsia"/>
          <w:sz w:val="32"/>
          <w:szCs w:val="32"/>
        </w:rPr>
        <w:t>综合文稿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（工作计划、总结、领导讲话、报告、公函等）</w:t>
      </w:r>
      <w:r w:rsidR="004673D2" w:rsidRPr="00A504A1">
        <w:rPr>
          <w:rFonts w:ascii="仿宋" w:eastAsia="仿宋" w:hAnsi="仿宋" w:cs="Times New Roman"/>
          <w:sz w:val="32"/>
          <w:szCs w:val="32"/>
        </w:rPr>
        <w:t>的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起草、</w:t>
      </w:r>
      <w:r w:rsidR="004673D2" w:rsidRPr="00A504A1">
        <w:rPr>
          <w:rFonts w:ascii="仿宋" w:eastAsia="仿宋" w:hAnsi="仿宋" w:cs="Times New Roman"/>
          <w:sz w:val="32"/>
          <w:szCs w:val="32"/>
        </w:rPr>
        <w:t>印发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；做好以党委名义发文的内容把关和文字审核工作。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四、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根据党委工作安排和要求，组织</w:t>
      </w:r>
      <w:r w:rsidR="004673D2" w:rsidRPr="00A504A1">
        <w:rPr>
          <w:rFonts w:ascii="仿宋" w:eastAsia="仿宋" w:hAnsi="仿宋" w:cs="Times New Roman"/>
          <w:sz w:val="32"/>
          <w:szCs w:val="32"/>
        </w:rPr>
        <w:t>开展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调查研究，及时</w:t>
      </w:r>
      <w:r w:rsidR="004673D2" w:rsidRPr="00A504A1">
        <w:rPr>
          <w:rFonts w:ascii="仿宋" w:eastAsia="仿宋" w:hAnsi="仿宋" w:cs="Times New Roman"/>
          <w:sz w:val="32"/>
          <w:szCs w:val="32"/>
        </w:rPr>
        <w:t>收集师生对学校工作的意见和建议，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为党委</w:t>
      </w:r>
      <w:r w:rsidR="004673D2" w:rsidRPr="00A504A1">
        <w:rPr>
          <w:rFonts w:ascii="仿宋" w:eastAsia="仿宋" w:hAnsi="仿宋" w:cs="Times New Roman"/>
          <w:sz w:val="32"/>
          <w:szCs w:val="32"/>
        </w:rPr>
        <w:t>决策提供参谋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意见。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五、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掌握各单位、各部门贯彻执行党委决议、</w:t>
      </w:r>
      <w:r w:rsidR="004673D2" w:rsidRPr="00A504A1">
        <w:rPr>
          <w:rFonts w:ascii="仿宋" w:eastAsia="仿宋" w:hAnsi="仿宋" w:cs="Times New Roman"/>
          <w:sz w:val="32"/>
          <w:szCs w:val="32"/>
        </w:rPr>
        <w:t>决定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的情况，做好党委</w:t>
      </w:r>
      <w:r w:rsidR="004673D2" w:rsidRPr="00A504A1">
        <w:rPr>
          <w:rFonts w:ascii="仿宋" w:eastAsia="仿宋" w:hAnsi="仿宋" w:cs="Times New Roman"/>
          <w:sz w:val="32"/>
          <w:szCs w:val="32"/>
        </w:rPr>
        <w:t>部署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有关</w:t>
      </w:r>
      <w:r w:rsidR="004673D2" w:rsidRPr="00A504A1">
        <w:rPr>
          <w:rFonts w:ascii="仿宋" w:eastAsia="仿宋" w:hAnsi="仿宋" w:cs="Times New Roman"/>
          <w:sz w:val="32"/>
          <w:szCs w:val="32"/>
        </w:rPr>
        <w:t>工作的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督察、督办和协调。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六</w:t>
      </w:r>
      <w:r w:rsidRPr="00A504A1">
        <w:rPr>
          <w:rFonts w:ascii="仿宋" w:eastAsia="仿宋" w:hAnsi="仿宋" w:cs="Times New Roman"/>
          <w:sz w:val="32"/>
          <w:szCs w:val="32"/>
        </w:rPr>
        <w:t>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及时、准确地做好上情下达，下情上达，承上启下的各项工作。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七、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负责党内机要文件的管理工作及密码传真工作，做好党委各类文件的收发、传阅、催办、归档及清退。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八、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负责信访工作，受理</w:t>
      </w:r>
      <w:r w:rsidR="004673D2" w:rsidRPr="00A504A1">
        <w:rPr>
          <w:rFonts w:ascii="仿宋" w:eastAsia="仿宋" w:hAnsi="仿宋" w:cs="Times New Roman"/>
          <w:sz w:val="32"/>
          <w:szCs w:val="32"/>
        </w:rPr>
        <w:t>群众来信来访及上级部门转办的群众来信，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做好校领导接待日的</w:t>
      </w:r>
      <w:r w:rsidR="004673D2" w:rsidRPr="00A504A1">
        <w:rPr>
          <w:rFonts w:ascii="仿宋" w:eastAsia="仿宋" w:hAnsi="仿宋" w:cs="Times New Roman"/>
          <w:sz w:val="32"/>
          <w:szCs w:val="32"/>
        </w:rPr>
        <w:t>组织安排和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来访群众的接待工作。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九、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负责学校国家安全领导小组的日常工作，做好维护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lastRenderedPageBreak/>
        <w:t>学校安全稳定的相关工作。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十、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负责信息收集和</w:t>
      </w:r>
      <w:r w:rsidR="004673D2" w:rsidRPr="00A504A1">
        <w:rPr>
          <w:rFonts w:ascii="仿宋" w:eastAsia="仿宋" w:hAnsi="仿宋" w:cs="Times New Roman"/>
          <w:sz w:val="32"/>
          <w:szCs w:val="32"/>
        </w:rPr>
        <w:t>整理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工作，做好上报信息的收集汇总及上报工作。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十一、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负责党委及党委领导印章、</w:t>
      </w:r>
      <w:r w:rsidR="004673D2" w:rsidRPr="00A504A1">
        <w:rPr>
          <w:rFonts w:ascii="仿宋" w:eastAsia="仿宋" w:hAnsi="仿宋" w:cs="Times New Roman"/>
          <w:sz w:val="32"/>
          <w:szCs w:val="32"/>
        </w:rPr>
        <w:t>介绍信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的管理、使用，</w:t>
      </w:r>
      <w:proofErr w:type="gramStart"/>
      <w:r w:rsidR="004673D2" w:rsidRPr="00A504A1">
        <w:rPr>
          <w:rFonts w:ascii="仿宋" w:eastAsia="仿宋" w:hAnsi="仿宋" w:cs="Times New Roman" w:hint="eastAsia"/>
          <w:sz w:val="32"/>
          <w:szCs w:val="32"/>
        </w:rPr>
        <w:t>校基层</w:t>
      </w:r>
      <w:proofErr w:type="gramEnd"/>
      <w:r w:rsidR="004673D2" w:rsidRPr="00A504A1">
        <w:rPr>
          <w:rFonts w:ascii="仿宋" w:eastAsia="仿宋" w:hAnsi="仿宋" w:cs="Times New Roman" w:hint="eastAsia"/>
          <w:sz w:val="32"/>
          <w:szCs w:val="32"/>
        </w:rPr>
        <w:t>党组织印章的管理工作。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十二、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负责职能部门、相关直属单位目标</w:t>
      </w:r>
      <w:r w:rsidR="004673D2" w:rsidRPr="00A504A1">
        <w:rPr>
          <w:rFonts w:ascii="仿宋" w:eastAsia="仿宋" w:hAnsi="仿宋" w:cs="Times New Roman"/>
          <w:sz w:val="32"/>
          <w:szCs w:val="32"/>
        </w:rPr>
        <w:t>任务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考核及目标</w:t>
      </w:r>
      <w:r w:rsidR="004673D2" w:rsidRPr="00A504A1">
        <w:rPr>
          <w:rFonts w:ascii="仿宋" w:eastAsia="仿宋" w:hAnsi="仿宋" w:cs="Times New Roman"/>
          <w:sz w:val="32"/>
          <w:szCs w:val="32"/>
        </w:rPr>
        <w:t>任务书的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制定工作。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十三、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会同校长办公室做好每周会议表及校领导日程的安排工作。</w:t>
      </w:r>
    </w:p>
    <w:p w:rsidR="004673D2" w:rsidRPr="00A504A1" w:rsidRDefault="00A504A1" w:rsidP="007303FF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2"/>
        <w:rPr>
          <w:rFonts w:ascii="仿宋" w:eastAsia="仿宋" w:hAnsi="仿宋" w:cs="Times New Roman"/>
          <w:sz w:val="32"/>
          <w:szCs w:val="32"/>
        </w:rPr>
      </w:pPr>
      <w:r w:rsidRPr="00A504A1">
        <w:rPr>
          <w:rFonts w:ascii="仿宋" w:eastAsia="仿宋" w:hAnsi="仿宋" w:cs="Times New Roman" w:hint="eastAsia"/>
          <w:sz w:val="32"/>
          <w:szCs w:val="32"/>
        </w:rPr>
        <w:t>十四、</w:t>
      </w:r>
      <w:r w:rsidR="004673D2" w:rsidRPr="00A504A1">
        <w:rPr>
          <w:rFonts w:ascii="仿宋" w:eastAsia="仿宋" w:hAnsi="仿宋" w:cs="Times New Roman" w:hint="eastAsia"/>
          <w:sz w:val="32"/>
          <w:szCs w:val="32"/>
        </w:rPr>
        <w:t>完成校领导交办的其他工作。</w:t>
      </w:r>
    </w:p>
    <w:sectPr w:rsidR="004673D2" w:rsidRPr="00A50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89"/>
    <w:rsid w:val="00100E12"/>
    <w:rsid w:val="0015508D"/>
    <w:rsid w:val="00176F93"/>
    <w:rsid w:val="00221207"/>
    <w:rsid w:val="003917E1"/>
    <w:rsid w:val="004673D2"/>
    <w:rsid w:val="00665DED"/>
    <w:rsid w:val="007303FF"/>
    <w:rsid w:val="007F15D4"/>
    <w:rsid w:val="009E6FE9"/>
    <w:rsid w:val="00A504A1"/>
    <w:rsid w:val="00AF633D"/>
    <w:rsid w:val="00B91089"/>
    <w:rsid w:val="00E63A05"/>
    <w:rsid w:val="00E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5948"/>
  <w15:chartTrackingRefBased/>
  <w15:docId w15:val="{150E2DA8-3CEA-4A58-ABB3-388D2F11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D2"/>
    <w:pPr>
      <w:widowControl w:val="0"/>
      <w:spacing w:line="560" w:lineRule="exact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73D2"/>
    <w:pPr>
      <w:keepNext/>
      <w:keepLines/>
      <w:adjustRightInd w:val="0"/>
      <w:snapToGrid w:val="0"/>
      <w:spacing w:before="435" w:after="435"/>
      <w:ind w:firstLineChars="0" w:firstLine="0"/>
      <w:jc w:val="center"/>
      <w:outlineLvl w:val="0"/>
    </w:pPr>
    <w:rPr>
      <w:rFonts w:ascii="华文中宋" w:eastAsia="华文中宋" w:hAnsi="华文中宋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6F93"/>
    <w:pPr>
      <w:keepNext/>
      <w:keepLines/>
      <w:adjustRightInd w:val="0"/>
      <w:snapToGrid w:val="0"/>
      <w:outlineLvl w:val="1"/>
    </w:pPr>
    <w:rPr>
      <w:rFonts w:eastAsia="楷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6F93"/>
    <w:pPr>
      <w:keepNext/>
      <w:keepLines/>
      <w:adjustRightInd w:val="0"/>
      <w:snapToGrid w:val="0"/>
      <w:ind w:firstLineChars="0" w:firstLine="0"/>
      <w:outlineLvl w:val="2"/>
    </w:pPr>
    <w:rPr>
      <w:rFonts w:eastAsia="仿宋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673D2"/>
    <w:rPr>
      <w:rFonts w:ascii="华文中宋" w:eastAsia="华文中宋" w:hAnsi="华文中宋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76F93"/>
    <w:rPr>
      <w:rFonts w:ascii="Times New Roman" w:eastAsia="楷体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176F93"/>
    <w:pPr>
      <w:adjustRightInd w:val="0"/>
      <w:snapToGrid w:val="0"/>
      <w:outlineLvl w:val="2"/>
    </w:pPr>
    <w:rPr>
      <w:rFonts w:eastAsia="仿宋" w:cstheme="majorBidi"/>
      <w:b/>
      <w:bCs/>
      <w:sz w:val="32"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176F93"/>
    <w:rPr>
      <w:rFonts w:ascii="Times New Roman" w:eastAsia="仿宋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76F93"/>
    <w:rPr>
      <w:rFonts w:ascii="Times New Roman" w:eastAsia="仿宋" w:hAnsi="Times New Roman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3917E1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7F15D4"/>
    <w:pPr>
      <w:spacing w:line="240" w:lineRule="auto"/>
    </w:pPr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7F15D4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等线" w:eastAsia="等线" w:hAnsi="等线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A504A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杜培康</dc:creator>
  <cp:keywords/>
  <dc:description/>
  <cp:lastModifiedBy>杜培康</cp:lastModifiedBy>
  <cp:revision>12</cp:revision>
  <cp:lastPrinted>2020-09-22T08:47:00Z</cp:lastPrinted>
  <dcterms:created xsi:type="dcterms:W3CDTF">2020-09-22T07:35:00Z</dcterms:created>
  <dcterms:modified xsi:type="dcterms:W3CDTF">2020-09-23T06:18:00Z</dcterms:modified>
</cp:coreProperties>
</file>