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8120" w:type="dxa"/>
        <w:jc w:val="right"/>
        <w:tblLook w:val="0000" w:firstRow="0" w:lastRow="0" w:firstColumn="0" w:lastColumn="0" w:noHBand="0" w:noVBand="0"/>
      </w:tblPr>
      <w:tblGrid>
        <w:gridCol w:w="9060"/>
        <w:gridCol w:w="9060"/>
      </w:tblGrid>
      <w:tr w:rsidR="00074AA6" w:rsidRPr="00074AA6" w:rsidTr="005A70DF">
        <w:trPr>
          <w:trHeight w:hRule="exact" w:val="3742"/>
          <w:jc w:val="right"/>
        </w:trPr>
        <w:tc>
          <w:tcPr>
            <w:tcW w:w="9060" w:type="dxa"/>
            <w:vAlign w:val="center"/>
          </w:tcPr>
          <w:p w:rsidR="005A70DF" w:rsidRPr="00074AA6" w:rsidRDefault="005A70DF" w:rsidP="00C2413C">
            <w:pPr>
              <w:jc w:val="center"/>
              <w:rPr>
                <w:rFonts w:eastAsia="华文中宋"/>
                <w:b/>
                <w:bCs/>
                <w:color w:val="FFFFFF" w:themeColor="background1"/>
                <w:spacing w:val="-64"/>
                <w:w w:val="66"/>
                <w:kern w:val="0"/>
                <w:sz w:val="120"/>
                <w:szCs w:val="120"/>
              </w:rPr>
            </w:pPr>
          </w:p>
        </w:tc>
        <w:tc>
          <w:tcPr>
            <w:tcW w:w="9060" w:type="dxa"/>
            <w:vAlign w:val="center"/>
          </w:tcPr>
          <w:p w:rsidR="005A70DF" w:rsidRPr="00074AA6" w:rsidRDefault="004A4679" w:rsidP="00E925C3">
            <w:pPr>
              <w:jc w:val="center"/>
              <w:rPr>
                <w:rFonts w:eastAsia="华文中宋"/>
                <w:b/>
                <w:bCs/>
                <w:color w:val="FFFFFF" w:themeColor="background1"/>
                <w:spacing w:val="-64"/>
                <w:w w:val="66"/>
                <w:kern w:val="0"/>
                <w:sz w:val="120"/>
                <w:szCs w:val="120"/>
              </w:rPr>
            </w:pPr>
            <w:r w:rsidRPr="00074AA6">
              <w:rPr>
                <w:noProof/>
                <w:color w:val="FFFFFF" w:themeColor="background1"/>
              </w:rPr>
              <w:drawing>
                <wp:anchor distT="0" distB="0" distL="114300" distR="114300" simplePos="0" relativeHeight="251654655" behindDoc="0" locked="1" layoutInCell="1" allowOverlap="1">
                  <wp:simplePos x="0" y="0"/>
                  <wp:positionH relativeFrom="column">
                    <wp:posOffset>89535</wp:posOffset>
                  </wp:positionH>
                  <wp:positionV relativeFrom="paragraph">
                    <wp:posOffset>272415</wp:posOffset>
                  </wp:positionV>
                  <wp:extent cx="5572800" cy="925200"/>
                  <wp:effectExtent l="0" t="0" r="8890" b="825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572800" cy="925200"/>
                          </a:xfrm>
                          <a:prstGeom prst="rect">
                            <a:avLst/>
                          </a:prstGeom>
                        </pic:spPr>
                      </pic:pic>
                    </a:graphicData>
                  </a:graphic>
                  <wp14:sizeRelH relativeFrom="margin">
                    <wp14:pctWidth>0</wp14:pctWidth>
                  </wp14:sizeRelH>
                  <wp14:sizeRelV relativeFrom="margin">
                    <wp14:pctHeight>0</wp14:pctHeight>
                  </wp14:sizeRelV>
                </wp:anchor>
              </w:drawing>
            </w:r>
            <w:r w:rsidR="00074AA6" w:rsidRPr="00074AA6">
              <w:rPr>
                <w:rFonts w:eastAsia="华文中宋" w:hint="eastAsia"/>
                <w:b/>
                <w:bCs/>
                <w:color w:val="FFFFFF" w:themeColor="background1"/>
                <w:spacing w:val="-64"/>
                <w:w w:val="66"/>
                <w:kern w:val="0"/>
                <w:sz w:val="120"/>
                <w:szCs w:val="120"/>
              </w:rPr>
              <w:t xml:space="preserve"> </w:t>
            </w:r>
            <w:r w:rsidR="00074AA6" w:rsidRPr="00074AA6">
              <w:rPr>
                <w:rFonts w:eastAsia="华文中宋" w:hint="eastAsia"/>
                <w:b/>
                <w:bCs/>
                <w:color w:val="FFFFFF" w:themeColor="background1"/>
                <w:spacing w:val="-64"/>
                <w:w w:val="66"/>
                <w:kern w:val="0"/>
                <w:sz w:val="120"/>
                <w:szCs w:val="120"/>
              </w:rPr>
              <w:t>中</w:t>
            </w:r>
          </w:p>
        </w:tc>
      </w:tr>
      <w:tr w:rsidR="00074AA6" w:rsidRPr="00074AA6" w:rsidTr="005A70DF">
        <w:trPr>
          <w:trHeight w:hRule="exact" w:val="882"/>
          <w:jc w:val="right"/>
        </w:trPr>
        <w:tc>
          <w:tcPr>
            <w:tcW w:w="9060" w:type="dxa"/>
          </w:tcPr>
          <w:p w:rsidR="005A70DF" w:rsidRPr="00074AA6" w:rsidRDefault="005A70DF" w:rsidP="00C2413C">
            <w:pPr>
              <w:jc w:val="center"/>
              <w:rPr>
                <w:sz w:val="36"/>
              </w:rPr>
            </w:pPr>
            <w:r w:rsidRPr="00074AA6">
              <w:rPr>
                <w:rFonts w:hint="eastAsia"/>
              </w:rPr>
              <w:t>党委发〔</w:t>
            </w:r>
            <w:r w:rsidRPr="00CC7E8B">
              <w:t>20</w:t>
            </w:r>
            <w:r w:rsidRPr="00CC7E8B">
              <w:rPr>
                <w:rFonts w:hint="eastAsia"/>
              </w:rPr>
              <w:t>13</w:t>
            </w:r>
            <w:r w:rsidRPr="00074AA6">
              <w:rPr>
                <w:rFonts w:hint="eastAsia"/>
              </w:rPr>
              <w:t>〕</w:t>
            </w:r>
            <w:r w:rsidRPr="00CC7E8B">
              <w:rPr>
                <w:rFonts w:hint="eastAsia"/>
              </w:rPr>
              <w:t>7</w:t>
            </w:r>
            <w:r w:rsidRPr="00074AA6">
              <w:rPr>
                <w:rFonts w:hint="eastAsia"/>
              </w:rPr>
              <w:t>号</w:t>
            </w:r>
          </w:p>
          <w:p w:rsidR="005A70DF" w:rsidRPr="00074AA6" w:rsidRDefault="005A70DF" w:rsidP="00C2413C">
            <w:pPr>
              <w:spacing w:line="330" w:lineRule="exact"/>
              <w:jc w:val="center"/>
            </w:pPr>
          </w:p>
        </w:tc>
        <w:tc>
          <w:tcPr>
            <w:tcW w:w="9060" w:type="dxa"/>
          </w:tcPr>
          <w:p w:rsidR="005A70DF" w:rsidRPr="00074AA6" w:rsidRDefault="001D1345" w:rsidP="00E925C3">
            <w:pPr>
              <w:jc w:val="center"/>
              <w:rPr>
                <w:sz w:val="36"/>
              </w:rPr>
            </w:pPr>
            <w:r>
              <w:rPr>
                <w:noProof/>
              </w:rPr>
              <w:drawing>
                <wp:anchor distT="0" distB="0" distL="114300" distR="114300" simplePos="0" relativeHeight="251658240" behindDoc="0" locked="0" layoutInCell="1" allowOverlap="1">
                  <wp:simplePos x="0" y="0"/>
                  <wp:positionH relativeFrom="column">
                    <wp:posOffset>2677795</wp:posOffset>
                  </wp:positionH>
                  <wp:positionV relativeFrom="paragraph">
                    <wp:posOffset>330200</wp:posOffset>
                  </wp:positionV>
                  <wp:extent cx="284400" cy="266400"/>
                  <wp:effectExtent l="0" t="0" r="1905" b="63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84400" cy="266400"/>
                          </a:xfrm>
                          <a:prstGeom prst="rect">
                            <a:avLst/>
                          </a:prstGeom>
                        </pic:spPr>
                      </pic:pic>
                    </a:graphicData>
                  </a:graphic>
                  <wp14:sizeRelH relativeFrom="margin">
                    <wp14:pctWidth>0</wp14:pctWidth>
                  </wp14:sizeRelH>
                  <wp14:sizeRelV relativeFrom="margin">
                    <wp14:pctHeight>0</wp14:pctHeight>
                  </wp14:sizeRelV>
                </wp:anchor>
              </w:drawing>
            </w:r>
            <w:r w:rsidR="00BA7417" w:rsidRPr="00074AA6">
              <w:rPr>
                <w:rFonts w:ascii="仿宋" w:eastAsia="仿宋" w:hAnsi="仿宋" w:hint="eastAsia"/>
                <w:noProof/>
              </w:rPr>
              <mc:AlternateContent>
                <mc:Choice Requires="wps">
                  <w:drawing>
                    <wp:anchor distT="0" distB="0" distL="114300" distR="114300" simplePos="0" relativeHeight="251656704" behindDoc="0" locked="1" layoutInCell="1" allowOverlap="1">
                      <wp:simplePos x="0" y="0"/>
                      <wp:positionH relativeFrom="column">
                        <wp:posOffset>2971800</wp:posOffset>
                      </wp:positionH>
                      <wp:positionV relativeFrom="paragraph">
                        <wp:posOffset>474980</wp:posOffset>
                      </wp:positionV>
                      <wp:extent cx="2628000" cy="0"/>
                      <wp:effectExtent l="0" t="0" r="2032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00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4E90C"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7.4pt" to="440.9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" strokecolor="red" strokeweight="2pt">
                      <w10:anchorlock/>
                    </v:line>
                  </w:pict>
                </mc:Fallback>
              </mc:AlternateContent>
            </w:r>
            <w:r w:rsidR="00BA7417" w:rsidRPr="00074AA6">
              <w:rPr>
                <w:rFonts w:ascii="仿宋" w:eastAsia="仿宋" w:hAnsi="仿宋" w:hint="eastAsia"/>
                <w:noProof/>
              </w:rPr>
              <mc:AlternateContent>
                <mc:Choice Requires="wps">
                  <w:drawing>
                    <wp:anchor distT="0" distB="0" distL="114300" distR="114300" simplePos="0" relativeHeight="251655680" behindDoc="0" locked="1" layoutInCell="1" allowOverlap="1">
                      <wp:simplePos x="0" y="0"/>
                      <wp:positionH relativeFrom="column">
                        <wp:posOffset>0</wp:posOffset>
                      </wp:positionH>
                      <wp:positionV relativeFrom="paragraph">
                        <wp:posOffset>474980</wp:posOffset>
                      </wp:positionV>
                      <wp:extent cx="2628000" cy="0"/>
                      <wp:effectExtent l="0" t="0" r="2032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00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825F6"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4pt" to="206.9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" strokecolor="red" strokeweight="2pt">
                      <w10:anchorlock/>
                    </v:line>
                  </w:pict>
                </mc:Fallback>
              </mc:AlternateContent>
            </w:r>
            <w:r w:rsidR="005A70DF" w:rsidRPr="00074AA6">
              <w:rPr>
                <w:rFonts w:ascii="仿宋" w:eastAsia="仿宋" w:hAnsi="仿宋" w:hint="eastAsia"/>
              </w:rPr>
              <w:t>党委发</w:t>
            </w:r>
            <w:r w:rsidR="005A70DF" w:rsidRPr="00074AA6">
              <w:rPr>
                <w:rFonts w:hint="eastAsia"/>
              </w:rPr>
              <w:t>〔</w:t>
            </w:r>
            <w:r w:rsidR="005A70DF" w:rsidRPr="00CC7E8B">
              <w:t>20</w:t>
            </w:r>
            <w:r w:rsidR="005A70DF" w:rsidRPr="00CC7E8B">
              <w:rPr>
                <w:rFonts w:hint="eastAsia"/>
              </w:rPr>
              <w:t>1</w:t>
            </w:r>
            <w:r w:rsidR="008206EC" w:rsidRPr="00CC7E8B">
              <w:t>8</w:t>
            </w:r>
            <w:r w:rsidR="005A70DF" w:rsidRPr="00074AA6">
              <w:rPr>
                <w:rFonts w:hint="eastAsia"/>
              </w:rPr>
              <w:t>〕</w:t>
            </w:r>
            <w:r w:rsidR="00CC7E8B" w:rsidRPr="00CC7E8B">
              <w:rPr>
                <w:rFonts w:hint="eastAsia"/>
              </w:rPr>
              <w:t>15</w:t>
            </w:r>
            <w:r w:rsidR="005A70DF" w:rsidRPr="00074AA6">
              <w:rPr>
                <w:rFonts w:ascii="仿宋" w:eastAsia="仿宋" w:hAnsi="仿宋" w:hint="eastAsia"/>
              </w:rPr>
              <w:t>号</w:t>
            </w:r>
          </w:p>
          <w:p w:rsidR="005A70DF" w:rsidRPr="00074AA6" w:rsidRDefault="005A70DF" w:rsidP="001D1345">
            <w:pPr>
              <w:spacing w:line="330" w:lineRule="exact"/>
            </w:pPr>
          </w:p>
        </w:tc>
      </w:tr>
    </w:tbl>
    <w:p w:rsidR="00B57825" w:rsidRPr="00074AA6" w:rsidRDefault="00CC7E8B" w:rsidP="00B57825">
      <w:pPr>
        <w:pStyle w:val="1"/>
        <w:spacing w:before="1080" w:after="760" w:line="240" w:lineRule="auto"/>
        <w:jc w:val="center"/>
        <w:rPr>
          <w:rFonts w:asciiTheme="minorEastAsia" w:eastAsiaTheme="minorEastAsia" w:hAnsiTheme="minorEastAsia"/>
          <w:lang w:eastAsia="zh-CN"/>
        </w:rPr>
      </w:pPr>
      <w:proofErr w:type="spellStart"/>
      <w:r w:rsidRPr="00CC7E8B">
        <w:rPr>
          <w:rFonts w:ascii="宋体" w:eastAsia="宋体" w:hAnsi="宋体" w:hint="eastAsia"/>
        </w:rPr>
        <w:t>中共南京邮电大学委员会</w:t>
      </w:r>
      <w:proofErr w:type="spellEnd"/>
      <w:r w:rsidRPr="00CC7E8B">
        <w:rPr>
          <w:rFonts w:ascii="宋体" w:eastAsia="宋体" w:hAnsi="宋体" w:hint="eastAsia"/>
        </w:rPr>
        <w:t xml:space="preserve">  南京邮电大学</w:t>
      </w:r>
      <w:r w:rsidRPr="00CC7E8B">
        <w:rPr>
          <w:rFonts w:eastAsia="宋体"/>
        </w:rPr>
        <w:t>2017</w:t>
      </w:r>
      <w:r w:rsidRPr="00CC7E8B">
        <w:rPr>
          <w:rFonts w:ascii="宋体" w:eastAsia="宋体" w:hAnsi="宋体" w:hint="eastAsia"/>
        </w:rPr>
        <w:t>年工作总结</w:t>
      </w:r>
    </w:p>
    <w:p w:rsidR="00AA088B" w:rsidRPr="00984AA4" w:rsidRDefault="008206EC" w:rsidP="00AA088B">
      <w:pPr>
        <w:spacing w:line="540" w:lineRule="exact"/>
        <w:rPr>
          <w:rFonts w:ascii="仿宋" w:eastAsia="仿宋" w:hAnsi="仿宋" w:cs="宋体"/>
          <w:kern w:val="0"/>
          <w:szCs w:val="32"/>
        </w:rPr>
      </w:pPr>
      <w:bookmarkStart w:id="0" w:name="_Toc227338861"/>
      <w:bookmarkStart w:id="1" w:name="_Toc217972013"/>
      <w:r w:rsidRPr="008206EC">
        <w:rPr>
          <w:rFonts w:ascii="仿宋" w:eastAsia="仿宋" w:hAnsi="仿宋" w:cs="宋体" w:hint="eastAsia"/>
          <w:kern w:val="0"/>
          <w:szCs w:val="32"/>
        </w:rPr>
        <w:t>各基层党委、党总支、直属党支部，各二级单位，党政群各部门，校直属单位：</w:t>
      </w:r>
    </w:p>
    <w:bookmarkEnd w:id="0"/>
    <w:bookmarkEnd w:id="1"/>
    <w:p w:rsidR="00CC7E8B" w:rsidRPr="00CC7E8B" w:rsidRDefault="008206EC" w:rsidP="00CC7E8B">
      <w:pPr>
        <w:spacing w:line="560" w:lineRule="exact"/>
        <w:rPr>
          <w:rFonts w:ascii="仿宋" w:eastAsia="仿宋" w:hAnsi="仿宋" w:cs="宋体"/>
          <w:snapToGrid w:val="0"/>
          <w:spacing w:val="4"/>
          <w:kern w:val="28"/>
          <w:szCs w:val="10"/>
        </w:rPr>
      </w:pPr>
      <w:r>
        <w:rPr>
          <w:rFonts w:ascii="仿宋" w:eastAsia="仿宋" w:hAnsi="仿宋" w:cs="宋体" w:hint="eastAsia"/>
          <w:snapToGrid w:val="0"/>
          <w:spacing w:val="4"/>
          <w:kern w:val="28"/>
          <w:szCs w:val="10"/>
        </w:rPr>
        <w:t xml:space="preserve">    </w:t>
      </w:r>
      <w:r w:rsidR="00CC7E8B" w:rsidRPr="00CC7E8B">
        <w:rPr>
          <w:rFonts w:eastAsia="仿宋" w:cs="宋体" w:hint="eastAsia"/>
          <w:snapToGrid w:val="0"/>
          <w:spacing w:val="4"/>
          <w:kern w:val="28"/>
          <w:szCs w:val="10"/>
        </w:rPr>
        <w:t>2017</w:t>
      </w:r>
      <w:r w:rsidR="00CC7E8B" w:rsidRPr="00CC7E8B">
        <w:rPr>
          <w:rFonts w:ascii="仿宋" w:eastAsia="仿宋" w:hAnsi="仿宋" w:cs="宋体" w:hint="eastAsia"/>
          <w:snapToGrid w:val="0"/>
          <w:spacing w:val="4"/>
          <w:kern w:val="28"/>
          <w:szCs w:val="10"/>
        </w:rPr>
        <w:t>年，学校</w:t>
      </w:r>
      <w:r w:rsidR="00CC7E8B" w:rsidRPr="00CC7E8B">
        <w:rPr>
          <w:rFonts w:ascii="仿宋" w:eastAsia="仿宋" w:hAnsi="仿宋" w:cs="宋体"/>
          <w:snapToGrid w:val="0"/>
          <w:spacing w:val="4"/>
          <w:kern w:val="28"/>
          <w:szCs w:val="10"/>
        </w:rPr>
        <w:t>高举中国特色社会主义伟大旗帜，以毛泽东思想、邓小平理论、“三个代表”重要思想、科学发展观、习近平新时代中国特色社会主义思想为指导，深入学习宣传贯彻党的十九大精神，</w:t>
      </w:r>
      <w:r w:rsidR="00CC7E8B" w:rsidRPr="00CC7E8B">
        <w:rPr>
          <w:rFonts w:ascii="仿宋" w:eastAsia="仿宋" w:hAnsi="仿宋" w:cs="宋体" w:hint="eastAsia"/>
          <w:snapToGrid w:val="0"/>
          <w:spacing w:val="4"/>
          <w:kern w:val="28"/>
          <w:szCs w:val="10"/>
        </w:rPr>
        <w:t>扎实推进“两学一做”学习教育常态化制度化和“双抓双促”大走访</w:t>
      </w:r>
      <w:proofErr w:type="gramStart"/>
      <w:r w:rsidR="00CC7E8B" w:rsidRPr="00CC7E8B">
        <w:rPr>
          <w:rFonts w:ascii="仿宋" w:eastAsia="仿宋" w:hAnsi="仿宋" w:cs="宋体" w:hint="eastAsia"/>
          <w:snapToGrid w:val="0"/>
          <w:spacing w:val="4"/>
          <w:kern w:val="28"/>
          <w:szCs w:val="10"/>
        </w:rPr>
        <w:t>大落实</w:t>
      </w:r>
      <w:proofErr w:type="gramEnd"/>
      <w:r w:rsidR="00CC7E8B" w:rsidRPr="00CC7E8B">
        <w:rPr>
          <w:rFonts w:ascii="仿宋" w:eastAsia="仿宋" w:hAnsi="仿宋" w:cs="宋体" w:hint="eastAsia"/>
          <w:snapToGrid w:val="0"/>
          <w:spacing w:val="4"/>
          <w:kern w:val="28"/>
          <w:szCs w:val="10"/>
        </w:rPr>
        <w:t>工作，紧紧围绕学校第二次党代会确立的奋斗目标，全面落实学校“十三五”事业发展规划和年度目标任务，攻坚克难，锐意改革，奋发有为，学校事业</w:t>
      </w:r>
      <w:r w:rsidR="00CC7E8B" w:rsidRPr="00CC7E8B">
        <w:rPr>
          <w:rFonts w:ascii="仿宋" w:eastAsia="仿宋" w:hAnsi="仿宋" w:cs="宋体" w:hint="eastAsia"/>
          <w:snapToGrid w:val="0"/>
          <w:spacing w:val="4"/>
          <w:kern w:val="28"/>
          <w:szCs w:val="10"/>
        </w:rPr>
        <w:lastRenderedPageBreak/>
        <w:t>发展取得历史性突破，综合实力进一步提升。</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.入选国家世界一流学科建设高校和江苏高水平大学建设高校，标志学校事业发展实现重大跨越。</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eastAsia="仿宋" w:cs="宋体" w:hint="eastAsia"/>
          <w:snapToGrid w:val="0"/>
          <w:spacing w:val="4"/>
          <w:kern w:val="28"/>
          <w:szCs w:val="10"/>
        </w:rPr>
        <w:t>2</w:t>
      </w:r>
      <w:r w:rsidRPr="00CC7E8B">
        <w:rPr>
          <w:rFonts w:ascii="仿宋" w:eastAsia="仿宋" w:hAnsi="仿宋" w:cs="宋体" w:hint="eastAsia"/>
          <w:snapToGrid w:val="0"/>
          <w:spacing w:val="4"/>
          <w:kern w:val="28"/>
          <w:szCs w:val="10"/>
        </w:rPr>
        <w:t>.获</w:t>
      </w:r>
      <w:r w:rsidRPr="00CC7E8B">
        <w:rPr>
          <w:rFonts w:eastAsia="仿宋" w:cs="宋体" w:hint="eastAsia"/>
          <w:snapToGrid w:val="0"/>
          <w:spacing w:val="4"/>
          <w:kern w:val="28"/>
          <w:szCs w:val="10"/>
        </w:rPr>
        <w:t>2016</w:t>
      </w:r>
      <w:r w:rsidRPr="00CC7E8B">
        <w:rPr>
          <w:rFonts w:ascii="仿宋" w:eastAsia="仿宋" w:hAnsi="仿宋" w:cs="宋体" w:hint="eastAsia"/>
          <w:snapToGrid w:val="0"/>
          <w:spacing w:val="4"/>
          <w:kern w:val="28"/>
          <w:szCs w:val="10"/>
        </w:rPr>
        <w:t>年度国家科学技术奖</w:t>
      </w:r>
      <w:r w:rsidRPr="00CC7E8B">
        <w:rPr>
          <w:rFonts w:eastAsia="仿宋" w:cs="宋体" w:hint="eastAsia"/>
          <w:snapToGrid w:val="0"/>
          <w:spacing w:val="4"/>
          <w:kern w:val="28"/>
          <w:szCs w:val="10"/>
        </w:rPr>
        <w:t>2</w:t>
      </w:r>
      <w:r w:rsidRPr="00CC7E8B">
        <w:rPr>
          <w:rFonts w:ascii="仿宋" w:eastAsia="仿宋" w:hAnsi="仿宋" w:cs="宋体" w:hint="eastAsia"/>
          <w:snapToGrid w:val="0"/>
          <w:spacing w:val="4"/>
          <w:kern w:val="28"/>
          <w:szCs w:val="10"/>
        </w:rPr>
        <w:t>项、</w:t>
      </w:r>
      <w:r w:rsidRPr="00CC7E8B">
        <w:rPr>
          <w:rFonts w:eastAsia="仿宋" w:cs="宋体" w:hint="eastAsia"/>
          <w:snapToGrid w:val="0"/>
          <w:spacing w:val="4"/>
          <w:kern w:val="28"/>
          <w:szCs w:val="10"/>
        </w:rPr>
        <w:t>2017</w:t>
      </w:r>
      <w:r w:rsidRPr="00CC7E8B">
        <w:rPr>
          <w:rFonts w:ascii="仿宋" w:eastAsia="仿宋" w:hAnsi="仿宋" w:cs="宋体" w:hint="eastAsia"/>
          <w:snapToGrid w:val="0"/>
          <w:spacing w:val="4"/>
          <w:kern w:val="28"/>
          <w:szCs w:val="10"/>
        </w:rPr>
        <w:t>年度教育部科学技术奖一等奖</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项、江苏省科技进步一等奖</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项，科研创新能力进一步增强。</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eastAsia="仿宋" w:cs="宋体" w:hint="eastAsia"/>
          <w:snapToGrid w:val="0"/>
          <w:spacing w:val="4"/>
          <w:kern w:val="28"/>
          <w:szCs w:val="10"/>
        </w:rPr>
        <w:t>3</w:t>
      </w:r>
      <w:r w:rsidRPr="00CC7E8B">
        <w:rPr>
          <w:rFonts w:ascii="仿宋" w:eastAsia="仿宋" w:hAnsi="仿宋" w:cs="宋体" w:hint="eastAsia"/>
          <w:snapToGrid w:val="0"/>
          <w:spacing w:val="4"/>
          <w:kern w:val="28"/>
          <w:szCs w:val="10"/>
        </w:rPr>
        <w:t>.引进中国科学院院士</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人、欧洲科学院院士</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人，新增国家百千万人才工程入选者</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人、教育部“长江学者奖励计划”青年学者</w:t>
      </w:r>
      <w:r w:rsidRPr="00CC7E8B">
        <w:rPr>
          <w:rFonts w:eastAsia="仿宋" w:cs="宋体" w:hint="eastAsia"/>
          <w:snapToGrid w:val="0"/>
          <w:spacing w:val="4"/>
          <w:kern w:val="28"/>
          <w:szCs w:val="10"/>
        </w:rPr>
        <w:t>2</w:t>
      </w:r>
      <w:r w:rsidRPr="00CC7E8B">
        <w:rPr>
          <w:rFonts w:ascii="仿宋" w:eastAsia="仿宋" w:hAnsi="仿宋" w:cs="宋体" w:hint="eastAsia"/>
          <w:snapToGrid w:val="0"/>
          <w:spacing w:val="4"/>
          <w:kern w:val="28"/>
          <w:szCs w:val="10"/>
        </w:rPr>
        <w:t>人，入选首批全国高校黄大年式教师团队</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个，师资队伍建设水平进一步提升。</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eastAsia="仿宋" w:cs="宋体" w:hint="eastAsia"/>
          <w:snapToGrid w:val="0"/>
          <w:spacing w:val="4"/>
          <w:kern w:val="28"/>
          <w:szCs w:val="10"/>
        </w:rPr>
        <w:t>4</w:t>
      </w:r>
      <w:r w:rsidRPr="00CC7E8B">
        <w:rPr>
          <w:rFonts w:ascii="仿宋" w:eastAsia="仿宋" w:hAnsi="仿宋" w:cs="宋体" w:hint="eastAsia"/>
          <w:snapToGrid w:val="0"/>
          <w:spacing w:val="4"/>
          <w:kern w:val="28"/>
          <w:szCs w:val="10"/>
        </w:rPr>
        <w:t>.“微纳器件与信息系统创新引智基地”入选国家“高等学校学科创新引智计划”（简称“</w:t>
      </w:r>
      <w:r w:rsidRPr="00CC7E8B">
        <w:rPr>
          <w:rFonts w:eastAsia="仿宋" w:cs="宋体" w:hint="eastAsia"/>
          <w:snapToGrid w:val="0"/>
          <w:spacing w:val="4"/>
          <w:kern w:val="28"/>
          <w:szCs w:val="10"/>
        </w:rPr>
        <w:t>111</w:t>
      </w:r>
      <w:r w:rsidRPr="00CC7E8B">
        <w:rPr>
          <w:rFonts w:ascii="仿宋" w:eastAsia="仿宋" w:hAnsi="仿宋" w:cs="宋体" w:hint="eastAsia"/>
          <w:snapToGrid w:val="0"/>
          <w:spacing w:val="4"/>
          <w:kern w:val="28"/>
          <w:szCs w:val="10"/>
        </w:rPr>
        <w:t>计划”），表明学校在建设世界一流学科创新引智基地方面迈上新台阶。</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eastAsia="仿宋" w:cs="宋体" w:hint="eastAsia"/>
          <w:snapToGrid w:val="0"/>
          <w:spacing w:val="4"/>
          <w:kern w:val="28"/>
          <w:szCs w:val="10"/>
        </w:rPr>
        <w:t>5</w:t>
      </w:r>
      <w:r w:rsidRPr="00CC7E8B">
        <w:rPr>
          <w:rFonts w:ascii="仿宋" w:eastAsia="仿宋" w:hAnsi="仿宋" w:cs="宋体" w:hint="eastAsia"/>
          <w:snapToGrid w:val="0"/>
          <w:spacing w:val="4"/>
          <w:kern w:val="28"/>
          <w:szCs w:val="10"/>
        </w:rPr>
        <w:t>.计算机科学学科进入</w:t>
      </w:r>
      <w:r w:rsidRPr="00CC7E8B">
        <w:rPr>
          <w:rFonts w:eastAsia="仿宋" w:cs="宋体" w:hint="eastAsia"/>
          <w:snapToGrid w:val="0"/>
          <w:spacing w:val="4"/>
          <w:kern w:val="28"/>
          <w:szCs w:val="10"/>
        </w:rPr>
        <w:t>ESI</w:t>
      </w:r>
      <w:r w:rsidRPr="00CC7E8B">
        <w:rPr>
          <w:rFonts w:ascii="仿宋" w:eastAsia="仿宋" w:hAnsi="仿宋" w:cs="宋体" w:hint="eastAsia"/>
          <w:snapToGrid w:val="0"/>
          <w:spacing w:val="4"/>
          <w:kern w:val="28"/>
          <w:szCs w:val="10"/>
        </w:rPr>
        <w:t>国际学科排名全球前</w:t>
      </w:r>
      <w:r w:rsidRPr="00CC7E8B">
        <w:rPr>
          <w:rFonts w:eastAsia="仿宋" w:cs="宋体" w:hint="eastAsia"/>
          <w:snapToGrid w:val="0"/>
          <w:spacing w:val="4"/>
          <w:kern w:val="28"/>
          <w:szCs w:val="10"/>
        </w:rPr>
        <w:t>1</w:t>
      </w:r>
      <w:r w:rsidRPr="00CC7E8B">
        <w:rPr>
          <w:rFonts w:eastAsia="仿宋"/>
          <w:snapToGrid w:val="0"/>
          <w:spacing w:val="4"/>
          <w:kern w:val="28"/>
          <w:szCs w:val="10"/>
        </w:rPr>
        <w:t>%</w:t>
      </w:r>
      <w:r w:rsidRPr="00CC7E8B">
        <w:rPr>
          <w:rFonts w:ascii="仿宋" w:eastAsia="仿宋" w:hAnsi="仿宋" w:cs="宋体" w:hint="eastAsia"/>
          <w:snapToGrid w:val="0"/>
          <w:spacing w:val="4"/>
          <w:kern w:val="28"/>
          <w:szCs w:val="10"/>
        </w:rPr>
        <w:t>，这是学校第</w:t>
      </w:r>
      <w:r w:rsidRPr="00CC7E8B">
        <w:rPr>
          <w:rFonts w:eastAsia="仿宋" w:cs="宋体" w:hint="eastAsia"/>
          <w:snapToGrid w:val="0"/>
          <w:spacing w:val="4"/>
          <w:kern w:val="28"/>
          <w:szCs w:val="10"/>
        </w:rPr>
        <w:t>4</w:t>
      </w:r>
      <w:r w:rsidRPr="00CC7E8B">
        <w:rPr>
          <w:rFonts w:ascii="仿宋" w:eastAsia="仿宋" w:hAnsi="仿宋" w:cs="宋体" w:hint="eastAsia"/>
          <w:snapToGrid w:val="0"/>
          <w:spacing w:val="4"/>
          <w:kern w:val="28"/>
          <w:szCs w:val="10"/>
        </w:rPr>
        <w:t>个进入国际高水平行列的学科，学科建设取得重大进展。</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eastAsia="仿宋" w:cs="宋体" w:hint="eastAsia"/>
          <w:snapToGrid w:val="0"/>
          <w:spacing w:val="4"/>
          <w:kern w:val="28"/>
          <w:szCs w:val="10"/>
        </w:rPr>
        <w:t>6</w:t>
      </w:r>
      <w:r w:rsidRPr="00CC7E8B">
        <w:rPr>
          <w:rFonts w:ascii="仿宋" w:eastAsia="仿宋" w:hAnsi="仿宋" w:cs="宋体" w:hint="eastAsia"/>
          <w:snapToGrid w:val="0"/>
          <w:spacing w:val="4"/>
          <w:kern w:val="28"/>
          <w:szCs w:val="10"/>
        </w:rPr>
        <w:t>.再获江苏省教学成果奖特等奖；电子科学与技术专业以优异成绩顺利通过全国工程教育专业认证，有效期</w:t>
      </w:r>
      <w:r w:rsidRPr="00CC7E8B">
        <w:rPr>
          <w:rFonts w:eastAsia="仿宋" w:cs="宋体" w:hint="eastAsia"/>
          <w:snapToGrid w:val="0"/>
          <w:spacing w:val="4"/>
          <w:kern w:val="28"/>
          <w:szCs w:val="10"/>
        </w:rPr>
        <w:t>6</w:t>
      </w:r>
      <w:r w:rsidRPr="00CC7E8B">
        <w:rPr>
          <w:rFonts w:ascii="仿宋" w:eastAsia="仿宋" w:hAnsi="仿宋" w:cs="宋体" w:hint="eastAsia"/>
          <w:snapToGrid w:val="0"/>
          <w:spacing w:val="4"/>
          <w:kern w:val="28"/>
          <w:szCs w:val="10"/>
        </w:rPr>
        <w:t>年（全国通过认证的</w:t>
      </w:r>
      <w:r w:rsidRPr="00CC7E8B">
        <w:rPr>
          <w:rFonts w:eastAsia="仿宋" w:cs="宋体" w:hint="eastAsia"/>
          <w:snapToGrid w:val="0"/>
          <w:spacing w:val="4"/>
          <w:kern w:val="28"/>
          <w:szCs w:val="10"/>
        </w:rPr>
        <w:t>205</w:t>
      </w:r>
      <w:r w:rsidRPr="00CC7E8B">
        <w:rPr>
          <w:rFonts w:ascii="仿宋" w:eastAsia="仿宋" w:hAnsi="仿宋" w:cs="宋体" w:hint="eastAsia"/>
          <w:snapToGrid w:val="0"/>
          <w:spacing w:val="4"/>
          <w:kern w:val="28"/>
          <w:szCs w:val="10"/>
        </w:rPr>
        <w:t>个专业中仅有</w:t>
      </w:r>
      <w:r w:rsidRPr="00CC7E8B">
        <w:rPr>
          <w:rFonts w:eastAsia="仿宋" w:cs="宋体" w:hint="eastAsia"/>
          <w:snapToGrid w:val="0"/>
          <w:spacing w:val="4"/>
          <w:kern w:val="28"/>
          <w:szCs w:val="10"/>
        </w:rPr>
        <w:t>12</w:t>
      </w:r>
      <w:r w:rsidRPr="00CC7E8B">
        <w:rPr>
          <w:rFonts w:ascii="仿宋" w:eastAsia="仿宋" w:hAnsi="仿宋" w:cs="宋体" w:hint="eastAsia"/>
          <w:snapToGrid w:val="0"/>
          <w:spacing w:val="4"/>
          <w:kern w:val="28"/>
          <w:szCs w:val="10"/>
        </w:rPr>
        <w:t>个专业有效期</w:t>
      </w:r>
      <w:r w:rsidRPr="00CC7E8B">
        <w:rPr>
          <w:rFonts w:eastAsia="仿宋" w:cs="宋体" w:hint="eastAsia"/>
          <w:snapToGrid w:val="0"/>
          <w:spacing w:val="4"/>
          <w:kern w:val="28"/>
          <w:szCs w:val="10"/>
        </w:rPr>
        <w:t>6</w:t>
      </w:r>
      <w:r w:rsidRPr="00CC7E8B">
        <w:rPr>
          <w:rFonts w:ascii="仿宋" w:eastAsia="仿宋" w:hAnsi="仿宋" w:cs="宋体" w:hint="eastAsia"/>
          <w:snapToGrid w:val="0"/>
          <w:spacing w:val="4"/>
          <w:kern w:val="28"/>
          <w:szCs w:val="10"/>
        </w:rPr>
        <w:t>年），学校本科教学工作再上新台阶。</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eastAsia="仿宋" w:cs="宋体" w:hint="eastAsia"/>
          <w:snapToGrid w:val="0"/>
          <w:spacing w:val="4"/>
          <w:kern w:val="28"/>
          <w:szCs w:val="10"/>
        </w:rPr>
        <w:t>7</w:t>
      </w:r>
      <w:r w:rsidRPr="00CC7E8B">
        <w:rPr>
          <w:rFonts w:ascii="仿宋" w:eastAsia="仿宋" w:hAnsi="仿宋" w:cs="宋体" w:hint="eastAsia"/>
          <w:snapToGrid w:val="0"/>
          <w:spacing w:val="4"/>
          <w:kern w:val="28"/>
          <w:szCs w:val="10"/>
        </w:rPr>
        <w:t>.我校学子再获全国大学生电子设计竞赛最高奖“瑞萨杯”，首次获得美国大学生数学建模竞赛特等奖和最高奖“美国</w:t>
      </w:r>
      <w:r w:rsidRPr="00CC7E8B">
        <w:rPr>
          <w:rFonts w:ascii="仿宋" w:eastAsia="仿宋" w:hAnsi="仿宋" w:cs="宋体" w:hint="eastAsia"/>
          <w:snapToGrid w:val="0"/>
          <w:spacing w:val="4"/>
          <w:kern w:val="28"/>
          <w:szCs w:val="10"/>
        </w:rPr>
        <w:lastRenderedPageBreak/>
        <w:t>工业与应用数学学会奖”，获得第十五届“挑战杯”全国大学生课外学术科技作品竞赛一等奖</w:t>
      </w:r>
      <w:r w:rsidRPr="00CC7E8B">
        <w:rPr>
          <w:rFonts w:eastAsia="仿宋" w:cs="宋体" w:hint="eastAsia"/>
          <w:snapToGrid w:val="0"/>
          <w:spacing w:val="4"/>
          <w:kern w:val="28"/>
          <w:szCs w:val="10"/>
        </w:rPr>
        <w:t>2</w:t>
      </w:r>
      <w:r w:rsidRPr="00CC7E8B">
        <w:rPr>
          <w:rFonts w:ascii="仿宋" w:eastAsia="仿宋" w:hAnsi="仿宋" w:cs="宋体" w:hint="eastAsia"/>
          <w:snapToGrid w:val="0"/>
          <w:spacing w:val="4"/>
          <w:kern w:val="28"/>
          <w:szCs w:val="10"/>
        </w:rPr>
        <w:t>项，学校首次入围“挑战杯”发起高校，人才培养成效显著。</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eastAsia="仿宋" w:cs="宋体" w:hint="eastAsia"/>
          <w:snapToGrid w:val="0"/>
          <w:spacing w:val="4"/>
          <w:kern w:val="28"/>
          <w:szCs w:val="10"/>
        </w:rPr>
        <w:t>8</w:t>
      </w:r>
      <w:r w:rsidRPr="00CC7E8B">
        <w:rPr>
          <w:rFonts w:ascii="仿宋" w:eastAsia="仿宋" w:hAnsi="仿宋" w:cs="宋体" w:hint="eastAsia"/>
          <w:snapToGrid w:val="0"/>
          <w:spacing w:val="4"/>
          <w:kern w:val="28"/>
          <w:szCs w:val="10"/>
        </w:rPr>
        <w:t>.我校首次作为牵头单位获得国家重点研发计划项目和国家自然科学基金重大研究计划重点项目立项，标志我校在重大重点项目取得新突破。</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eastAsia="仿宋" w:cs="宋体" w:hint="eastAsia"/>
          <w:snapToGrid w:val="0"/>
          <w:spacing w:val="4"/>
          <w:kern w:val="28"/>
          <w:szCs w:val="10"/>
        </w:rPr>
        <w:t>9</w:t>
      </w:r>
      <w:r w:rsidRPr="00CC7E8B">
        <w:rPr>
          <w:rFonts w:ascii="仿宋" w:eastAsia="仿宋" w:hAnsi="仿宋" w:cs="宋体" w:hint="eastAsia"/>
          <w:snapToGrid w:val="0"/>
          <w:spacing w:val="4"/>
          <w:kern w:val="28"/>
          <w:szCs w:val="10"/>
        </w:rPr>
        <w:t>.承办国际电信联盟</w:t>
      </w:r>
      <w:r w:rsidRPr="00CC7E8B">
        <w:rPr>
          <w:rFonts w:eastAsia="仿宋" w:cs="宋体" w:hint="eastAsia"/>
          <w:snapToGrid w:val="0"/>
          <w:spacing w:val="4"/>
          <w:kern w:val="28"/>
          <w:szCs w:val="10"/>
        </w:rPr>
        <w:t>2017</w:t>
      </w:r>
      <w:r w:rsidRPr="00CC7E8B">
        <w:rPr>
          <w:rFonts w:ascii="仿宋" w:eastAsia="仿宋" w:hAnsi="仿宋" w:cs="宋体" w:hint="eastAsia"/>
          <w:snapToGrid w:val="0"/>
          <w:spacing w:val="4"/>
          <w:kern w:val="28"/>
          <w:szCs w:val="10"/>
        </w:rPr>
        <w:t>年万花筒学术会议，这是信息通信技术标准化制定领域的全球最高层次学术会议首次在中国举办，表明学校在世界通信领域的影响力进一步扩大。</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eastAsia="仿宋" w:cs="宋体" w:hint="eastAsia"/>
          <w:snapToGrid w:val="0"/>
          <w:spacing w:val="4"/>
          <w:kern w:val="28"/>
          <w:szCs w:val="10"/>
        </w:rPr>
        <w:t>10</w:t>
      </w:r>
      <w:r w:rsidRPr="00CC7E8B">
        <w:rPr>
          <w:rFonts w:ascii="仿宋" w:eastAsia="仿宋" w:hAnsi="仿宋" w:cs="宋体" w:hint="eastAsia"/>
          <w:snapToGrid w:val="0"/>
          <w:spacing w:val="4"/>
          <w:kern w:val="28"/>
          <w:szCs w:val="10"/>
        </w:rPr>
        <w:t>.顺利完成学校首次处级领导班子集中换届工作，标志着学校干部任期制迈入规范化的轨道。</w:t>
      </w:r>
    </w:p>
    <w:p w:rsid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ascii="仿宋" w:eastAsia="仿宋" w:hAnsi="仿宋" w:cs="宋体" w:hint="eastAsia"/>
          <w:snapToGrid w:val="0"/>
          <w:spacing w:val="4"/>
          <w:kern w:val="28"/>
          <w:szCs w:val="10"/>
        </w:rPr>
        <w:t>一、不断推进全面从严治党</w:t>
      </w:r>
    </w:p>
    <w:p w:rsidR="00CC7E8B" w:rsidRPr="00CC7E8B" w:rsidRDefault="00CC7E8B" w:rsidP="00CC7E8B">
      <w:pPr>
        <w:spacing w:line="560" w:lineRule="exact"/>
        <w:ind w:firstLineChars="200" w:firstLine="658"/>
        <w:rPr>
          <w:rFonts w:ascii="仿宋" w:eastAsia="仿宋" w:hAnsi="仿宋" w:cs="宋体"/>
          <w:b/>
          <w:snapToGrid w:val="0"/>
          <w:spacing w:val="4"/>
          <w:kern w:val="28"/>
          <w:szCs w:val="10"/>
        </w:rPr>
      </w:pPr>
      <w:r w:rsidRPr="00CC7E8B">
        <w:rPr>
          <w:rFonts w:ascii="仿宋" w:eastAsia="仿宋" w:hAnsi="仿宋" w:cs="宋体" w:hint="eastAsia"/>
          <w:b/>
          <w:snapToGrid w:val="0"/>
          <w:spacing w:val="4"/>
          <w:kern w:val="28"/>
          <w:szCs w:val="10"/>
        </w:rPr>
        <w:t>（一）深入学习</w:t>
      </w:r>
      <w:r w:rsidRPr="00CC7E8B">
        <w:rPr>
          <w:rFonts w:ascii="仿宋" w:eastAsia="仿宋" w:hAnsi="仿宋" w:cs="宋体"/>
          <w:b/>
          <w:snapToGrid w:val="0"/>
          <w:spacing w:val="4"/>
          <w:kern w:val="28"/>
          <w:szCs w:val="10"/>
        </w:rPr>
        <w:t>贯彻党的十九大精神</w:t>
      </w:r>
    </w:p>
    <w:p w:rsidR="00CC7E8B" w:rsidRPr="00CC7E8B" w:rsidRDefault="00CC7E8B" w:rsidP="009B1978">
      <w:pPr>
        <w:spacing w:line="560" w:lineRule="exact"/>
        <w:ind w:firstLineChars="200" w:firstLine="656"/>
        <w:rPr>
          <w:rFonts w:ascii="仿宋" w:eastAsia="仿宋" w:hAnsi="仿宋" w:cs="宋体"/>
          <w:snapToGrid w:val="0"/>
          <w:spacing w:val="4"/>
          <w:kern w:val="28"/>
          <w:szCs w:val="10"/>
        </w:rPr>
      </w:pPr>
      <w:bookmarkStart w:id="2" w:name="_GoBack"/>
      <w:bookmarkEnd w:id="2"/>
      <w:r w:rsidRPr="00CC7E8B">
        <w:rPr>
          <w:rFonts w:ascii="仿宋" w:eastAsia="仿宋" w:hAnsi="仿宋" w:cs="宋体" w:hint="eastAsia"/>
          <w:snapToGrid w:val="0"/>
          <w:spacing w:val="4"/>
          <w:kern w:val="28"/>
          <w:szCs w:val="10"/>
        </w:rPr>
        <w:t>认真抓好党的十九大精神的学习宣传贯彻工作，在学通弄懂做实上下功夫。出台《南京邮电大学迎接、学习、贯彻党的十九大宣传工作方案》</w:t>
      </w:r>
      <w:r w:rsidRPr="00CC7E8B">
        <w:rPr>
          <w:rFonts w:ascii="仿宋" w:eastAsia="仿宋" w:hAnsi="仿宋" w:cs="宋体"/>
          <w:snapToGrid w:val="0"/>
          <w:spacing w:val="4"/>
          <w:kern w:val="28"/>
          <w:szCs w:val="10"/>
        </w:rPr>
        <w:t>《中共南京邮电大学委员会关于认真学习宣传贯彻党的十九大精神的通知》</w:t>
      </w:r>
      <w:r w:rsidRPr="00CC7E8B">
        <w:rPr>
          <w:rFonts w:ascii="仿宋" w:eastAsia="仿宋" w:hAnsi="仿宋" w:cs="宋体" w:hint="eastAsia"/>
          <w:snapToGrid w:val="0"/>
          <w:spacing w:val="4"/>
          <w:kern w:val="28"/>
          <w:szCs w:val="10"/>
        </w:rPr>
        <w:t>，全面</w:t>
      </w:r>
      <w:r w:rsidRPr="00CC7E8B">
        <w:rPr>
          <w:rFonts w:ascii="仿宋" w:eastAsia="仿宋" w:hAnsi="仿宋" w:cs="宋体"/>
          <w:snapToGrid w:val="0"/>
          <w:spacing w:val="4"/>
          <w:kern w:val="28"/>
          <w:szCs w:val="10"/>
        </w:rPr>
        <w:t>部署学习任务、明确</w:t>
      </w:r>
      <w:r w:rsidRPr="00CC7E8B">
        <w:rPr>
          <w:rFonts w:ascii="仿宋" w:eastAsia="仿宋" w:hAnsi="仿宋" w:cs="宋体" w:hint="eastAsia"/>
          <w:snapToGrid w:val="0"/>
          <w:spacing w:val="4"/>
          <w:kern w:val="28"/>
          <w:szCs w:val="10"/>
        </w:rPr>
        <w:t>学习</w:t>
      </w:r>
      <w:r w:rsidRPr="00CC7E8B">
        <w:rPr>
          <w:rFonts w:ascii="仿宋" w:eastAsia="仿宋" w:hAnsi="仿宋" w:cs="宋体"/>
          <w:snapToGrid w:val="0"/>
          <w:spacing w:val="4"/>
          <w:kern w:val="28"/>
          <w:szCs w:val="10"/>
        </w:rPr>
        <w:t>内容、提出学习要求。</w:t>
      </w:r>
      <w:r w:rsidRPr="00CC7E8B">
        <w:rPr>
          <w:rFonts w:ascii="仿宋" w:eastAsia="仿宋" w:hAnsi="仿宋" w:cs="宋体" w:hint="eastAsia"/>
          <w:snapToGrid w:val="0"/>
          <w:spacing w:val="4"/>
          <w:kern w:val="28"/>
          <w:szCs w:val="10"/>
        </w:rPr>
        <w:t>党委理论学习中心组先后开展</w:t>
      </w:r>
      <w:r w:rsidRPr="00CC7E8B">
        <w:rPr>
          <w:rFonts w:ascii="仿宋" w:eastAsia="仿宋" w:hAnsi="仿宋" w:cs="宋体"/>
          <w:snapToGrid w:val="0"/>
          <w:spacing w:val="4"/>
          <w:kern w:val="28"/>
          <w:szCs w:val="10"/>
        </w:rPr>
        <w:t>集中学习</w:t>
      </w:r>
      <w:r w:rsidRPr="00CC7E8B">
        <w:rPr>
          <w:rFonts w:eastAsia="仿宋" w:cs="宋体" w:hint="eastAsia"/>
          <w:snapToGrid w:val="0"/>
          <w:spacing w:val="4"/>
          <w:kern w:val="28"/>
          <w:szCs w:val="10"/>
        </w:rPr>
        <w:t>7</w:t>
      </w:r>
      <w:r w:rsidRPr="00CC7E8B">
        <w:rPr>
          <w:rFonts w:ascii="仿宋" w:eastAsia="仿宋" w:hAnsi="仿宋" w:cs="宋体" w:hint="eastAsia"/>
          <w:snapToGrid w:val="0"/>
          <w:spacing w:val="4"/>
          <w:kern w:val="28"/>
          <w:szCs w:val="10"/>
        </w:rPr>
        <w:t>场</w:t>
      </w:r>
      <w:r w:rsidRPr="00CC7E8B">
        <w:rPr>
          <w:rFonts w:ascii="仿宋" w:eastAsia="仿宋" w:hAnsi="仿宋" w:cs="宋体"/>
          <w:snapToGrid w:val="0"/>
          <w:spacing w:val="4"/>
          <w:kern w:val="28"/>
          <w:szCs w:val="10"/>
        </w:rPr>
        <w:t>；全校</w:t>
      </w:r>
      <w:r w:rsidRPr="00CC7E8B">
        <w:rPr>
          <w:rFonts w:ascii="仿宋" w:eastAsia="仿宋" w:hAnsi="仿宋" w:cs="宋体" w:hint="eastAsia"/>
          <w:snapToGrid w:val="0"/>
          <w:spacing w:val="4"/>
          <w:kern w:val="28"/>
          <w:szCs w:val="10"/>
        </w:rPr>
        <w:t>基层</w:t>
      </w:r>
      <w:r w:rsidRPr="00CC7E8B">
        <w:rPr>
          <w:rFonts w:ascii="仿宋" w:eastAsia="仿宋" w:hAnsi="仿宋" w:cs="宋体"/>
          <w:snapToGrid w:val="0"/>
          <w:spacing w:val="4"/>
          <w:kern w:val="28"/>
          <w:szCs w:val="10"/>
        </w:rPr>
        <w:t>党委</w:t>
      </w:r>
      <w:r w:rsidRPr="00CC7E8B">
        <w:rPr>
          <w:rFonts w:ascii="仿宋" w:eastAsia="仿宋" w:hAnsi="仿宋" w:cs="宋体" w:hint="eastAsia"/>
          <w:snapToGrid w:val="0"/>
          <w:spacing w:val="4"/>
          <w:kern w:val="28"/>
          <w:szCs w:val="10"/>
        </w:rPr>
        <w:t>开展</w:t>
      </w:r>
      <w:r w:rsidRPr="00CC7E8B">
        <w:rPr>
          <w:rFonts w:ascii="仿宋" w:eastAsia="仿宋" w:hAnsi="仿宋" w:cs="宋体"/>
          <w:snapToGrid w:val="0"/>
          <w:spacing w:val="4"/>
          <w:kern w:val="28"/>
          <w:szCs w:val="10"/>
        </w:rPr>
        <w:t>学习活动</w:t>
      </w:r>
      <w:r w:rsidRPr="00CC7E8B">
        <w:rPr>
          <w:rFonts w:ascii="仿宋" w:eastAsia="仿宋" w:hAnsi="仿宋" w:cs="宋体" w:hint="eastAsia"/>
          <w:snapToGrid w:val="0"/>
          <w:spacing w:val="4"/>
          <w:kern w:val="28"/>
          <w:szCs w:val="10"/>
        </w:rPr>
        <w:t>近</w:t>
      </w:r>
      <w:r w:rsidRPr="00CC7E8B">
        <w:rPr>
          <w:rFonts w:eastAsia="仿宋" w:cs="宋体" w:hint="eastAsia"/>
          <w:snapToGrid w:val="0"/>
          <w:spacing w:val="4"/>
          <w:kern w:val="28"/>
          <w:szCs w:val="10"/>
        </w:rPr>
        <w:t>60</w:t>
      </w:r>
      <w:r w:rsidRPr="00CC7E8B">
        <w:rPr>
          <w:rFonts w:ascii="仿宋" w:eastAsia="仿宋" w:hAnsi="仿宋" w:cs="宋体" w:hint="eastAsia"/>
          <w:snapToGrid w:val="0"/>
          <w:spacing w:val="4"/>
          <w:kern w:val="28"/>
          <w:szCs w:val="10"/>
        </w:rPr>
        <w:t>场</w:t>
      </w:r>
      <w:r w:rsidRPr="00CC7E8B">
        <w:rPr>
          <w:rFonts w:ascii="仿宋" w:eastAsia="仿宋" w:hAnsi="仿宋" w:cs="宋体"/>
          <w:snapToGrid w:val="0"/>
          <w:spacing w:val="4"/>
          <w:kern w:val="28"/>
          <w:szCs w:val="10"/>
        </w:rPr>
        <w:t>。</w:t>
      </w:r>
      <w:r w:rsidRPr="00CC7E8B">
        <w:rPr>
          <w:rFonts w:ascii="仿宋" w:eastAsia="仿宋" w:hAnsi="仿宋" w:cs="宋体" w:hint="eastAsia"/>
          <w:snapToGrid w:val="0"/>
          <w:spacing w:val="4"/>
          <w:kern w:val="28"/>
          <w:szCs w:val="10"/>
        </w:rPr>
        <w:t>建设专题学习网站，在校报</w:t>
      </w:r>
      <w:proofErr w:type="gramStart"/>
      <w:r w:rsidRPr="00CC7E8B">
        <w:rPr>
          <w:rFonts w:ascii="仿宋" w:eastAsia="仿宋" w:hAnsi="仿宋" w:cs="宋体" w:hint="eastAsia"/>
          <w:snapToGrid w:val="0"/>
          <w:spacing w:val="4"/>
          <w:kern w:val="28"/>
          <w:szCs w:val="10"/>
        </w:rPr>
        <w:t>和官微开辟</w:t>
      </w:r>
      <w:proofErr w:type="gramEnd"/>
      <w:r w:rsidRPr="00CC7E8B">
        <w:rPr>
          <w:rFonts w:ascii="仿宋" w:eastAsia="仿宋" w:hAnsi="仿宋" w:cs="宋体" w:hint="eastAsia"/>
          <w:snapToGrid w:val="0"/>
          <w:spacing w:val="4"/>
          <w:kern w:val="28"/>
          <w:szCs w:val="10"/>
        </w:rPr>
        <w:t>专栏，多渠道广泛深入宣传党的十九大精神。在师生中开展学习贯彻党的十九大精神主题教育活动，举办近百场主题报告和座谈交流会，推动十九大精神入脑</w:t>
      </w:r>
      <w:r w:rsidRPr="00CC7E8B">
        <w:rPr>
          <w:rFonts w:ascii="仿宋" w:eastAsia="仿宋" w:hAnsi="仿宋" w:cs="宋体" w:hint="eastAsia"/>
          <w:snapToGrid w:val="0"/>
          <w:spacing w:val="4"/>
          <w:kern w:val="28"/>
          <w:szCs w:val="10"/>
        </w:rPr>
        <w:lastRenderedPageBreak/>
        <w:t>入心。</w:t>
      </w:r>
    </w:p>
    <w:p w:rsidR="00CC7E8B" w:rsidRPr="00CC7E8B" w:rsidRDefault="00CC7E8B" w:rsidP="00CC7E8B">
      <w:pPr>
        <w:spacing w:line="560" w:lineRule="exact"/>
        <w:ind w:firstLineChars="200" w:firstLine="658"/>
        <w:rPr>
          <w:rFonts w:ascii="仿宋" w:eastAsia="仿宋" w:hAnsi="仿宋" w:cs="宋体"/>
          <w:b/>
          <w:snapToGrid w:val="0"/>
          <w:spacing w:val="4"/>
          <w:kern w:val="28"/>
          <w:szCs w:val="10"/>
        </w:rPr>
      </w:pPr>
      <w:r w:rsidRPr="00CC7E8B">
        <w:rPr>
          <w:rFonts w:ascii="仿宋" w:eastAsia="仿宋" w:hAnsi="仿宋" w:cs="宋体" w:hint="eastAsia"/>
          <w:b/>
          <w:snapToGrid w:val="0"/>
          <w:spacing w:val="4"/>
          <w:kern w:val="28"/>
          <w:szCs w:val="10"/>
        </w:rPr>
        <w:t>（二）扎实推进“两学一做”学习教育</w:t>
      </w:r>
      <w:r w:rsidRPr="00CC7E8B">
        <w:rPr>
          <w:rFonts w:ascii="仿宋" w:eastAsia="仿宋" w:hAnsi="仿宋" w:cs="宋体"/>
          <w:b/>
          <w:snapToGrid w:val="0"/>
          <w:spacing w:val="4"/>
          <w:kern w:val="28"/>
          <w:szCs w:val="10"/>
        </w:rPr>
        <w:t>常态化制度化和“双抓双促”大走访</w:t>
      </w:r>
      <w:proofErr w:type="gramStart"/>
      <w:r w:rsidRPr="00CC7E8B">
        <w:rPr>
          <w:rFonts w:ascii="仿宋" w:eastAsia="仿宋" w:hAnsi="仿宋" w:cs="宋体"/>
          <w:b/>
          <w:snapToGrid w:val="0"/>
          <w:spacing w:val="4"/>
          <w:kern w:val="28"/>
          <w:szCs w:val="10"/>
        </w:rPr>
        <w:t>大落实</w:t>
      </w:r>
      <w:proofErr w:type="gramEnd"/>
      <w:r w:rsidRPr="00CC7E8B">
        <w:rPr>
          <w:rFonts w:ascii="仿宋" w:eastAsia="仿宋" w:hAnsi="仿宋" w:cs="宋体"/>
          <w:b/>
          <w:snapToGrid w:val="0"/>
          <w:spacing w:val="4"/>
          <w:kern w:val="28"/>
          <w:szCs w:val="10"/>
        </w:rPr>
        <w:t>工作</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ascii="仿宋" w:eastAsia="仿宋" w:hAnsi="仿宋" w:cs="宋体"/>
          <w:snapToGrid w:val="0"/>
          <w:spacing w:val="4"/>
          <w:kern w:val="28"/>
          <w:szCs w:val="10"/>
        </w:rPr>
        <w:t>出台推进“两学一做”学习教育常态化制度化工作方案和工作安排</w:t>
      </w:r>
      <w:r w:rsidRPr="00CC7E8B">
        <w:rPr>
          <w:rFonts w:ascii="仿宋" w:eastAsia="仿宋" w:hAnsi="仿宋" w:cs="宋体" w:hint="eastAsia"/>
          <w:snapToGrid w:val="0"/>
          <w:spacing w:val="4"/>
          <w:kern w:val="28"/>
          <w:szCs w:val="10"/>
        </w:rPr>
        <w:t>、</w:t>
      </w:r>
      <w:r w:rsidRPr="00CC7E8B">
        <w:rPr>
          <w:rFonts w:ascii="仿宋" w:eastAsia="仿宋" w:hAnsi="仿宋" w:cs="宋体"/>
          <w:snapToGrid w:val="0"/>
          <w:spacing w:val="4"/>
          <w:kern w:val="28"/>
          <w:szCs w:val="10"/>
        </w:rPr>
        <w:t>《关于在全校开展“抓整改促服务、抓项目促落实”大走访大落实活动工作方案》</w:t>
      </w:r>
      <w:r w:rsidRPr="00CC7E8B">
        <w:rPr>
          <w:rFonts w:ascii="仿宋" w:eastAsia="仿宋" w:hAnsi="仿宋" w:cs="宋体" w:hint="eastAsia"/>
          <w:snapToGrid w:val="0"/>
          <w:spacing w:val="4"/>
          <w:kern w:val="28"/>
          <w:szCs w:val="10"/>
        </w:rPr>
        <w:t>，按照</w:t>
      </w:r>
      <w:r w:rsidRPr="00CC7E8B">
        <w:rPr>
          <w:rFonts w:ascii="仿宋" w:eastAsia="仿宋" w:hAnsi="仿宋" w:cs="宋体"/>
          <w:snapToGrid w:val="0"/>
          <w:spacing w:val="4"/>
          <w:kern w:val="28"/>
          <w:szCs w:val="10"/>
        </w:rPr>
        <w:t>全覆盖、常态化、重创新、求实效</w:t>
      </w:r>
      <w:r w:rsidRPr="00CC7E8B">
        <w:rPr>
          <w:rFonts w:ascii="仿宋" w:eastAsia="仿宋" w:hAnsi="仿宋" w:cs="宋体" w:hint="eastAsia"/>
          <w:snapToGrid w:val="0"/>
          <w:spacing w:val="4"/>
          <w:kern w:val="28"/>
          <w:szCs w:val="10"/>
        </w:rPr>
        <w:t>的</w:t>
      </w:r>
      <w:r w:rsidRPr="00CC7E8B">
        <w:rPr>
          <w:rFonts w:ascii="仿宋" w:eastAsia="仿宋" w:hAnsi="仿宋" w:cs="宋体"/>
          <w:snapToGrid w:val="0"/>
          <w:spacing w:val="4"/>
          <w:kern w:val="28"/>
          <w:szCs w:val="10"/>
        </w:rPr>
        <w:t>要求，持续深入推进“两学一做”学习教育常态化制度化</w:t>
      </w:r>
      <w:r w:rsidRPr="00CC7E8B">
        <w:rPr>
          <w:rFonts w:ascii="仿宋" w:eastAsia="仿宋" w:hAnsi="仿宋" w:cs="宋体" w:hint="eastAsia"/>
          <w:snapToGrid w:val="0"/>
          <w:spacing w:val="4"/>
          <w:kern w:val="28"/>
          <w:szCs w:val="10"/>
        </w:rPr>
        <w:t>。开展“旗帜鲜明讲政治”专题读书调研、学习培训活动；校领导</w:t>
      </w:r>
      <w:r w:rsidRPr="00CC7E8B">
        <w:rPr>
          <w:rFonts w:ascii="仿宋" w:eastAsia="仿宋" w:hAnsi="仿宋" w:cs="宋体"/>
          <w:snapToGrid w:val="0"/>
          <w:spacing w:val="4"/>
          <w:kern w:val="28"/>
          <w:szCs w:val="10"/>
        </w:rPr>
        <w:t>带头讲党课</w:t>
      </w:r>
      <w:r w:rsidRPr="00CC7E8B">
        <w:rPr>
          <w:rFonts w:ascii="仿宋" w:eastAsia="仿宋" w:hAnsi="仿宋" w:cs="宋体" w:hint="eastAsia"/>
          <w:snapToGrid w:val="0"/>
          <w:spacing w:val="4"/>
          <w:kern w:val="28"/>
          <w:szCs w:val="10"/>
        </w:rPr>
        <w:t>，各基层党委开展学习会、讨论会累计</w:t>
      </w:r>
      <w:r w:rsidRPr="00CC7E8B">
        <w:rPr>
          <w:rFonts w:eastAsia="仿宋" w:cs="宋体" w:hint="eastAsia"/>
          <w:snapToGrid w:val="0"/>
          <w:spacing w:val="4"/>
          <w:kern w:val="28"/>
          <w:szCs w:val="10"/>
        </w:rPr>
        <w:t>70</w:t>
      </w:r>
      <w:r w:rsidRPr="00CC7E8B">
        <w:rPr>
          <w:rFonts w:ascii="仿宋" w:eastAsia="仿宋" w:hAnsi="仿宋" w:cs="宋体" w:hint="eastAsia"/>
          <w:snapToGrid w:val="0"/>
          <w:spacing w:val="4"/>
          <w:kern w:val="28"/>
          <w:szCs w:val="10"/>
        </w:rPr>
        <w:t>余场。</w:t>
      </w:r>
      <w:r w:rsidRPr="00CC7E8B">
        <w:rPr>
          <w:rFonts w:ascii="仿宋" w:eastAsia="仿宋" w:hAnsi="仿宋" w:cs="宋体"/>
          <w:snapToGrid w:val="0"/>
          <w:spacing w:val="4"/>
          <w:kern w:val="28"/>
          <w:szCs w:val="10"/>
        </w:rPr>
        <w:t>深入开展大走访</w:t>
      </w:r>
      <w:proofErr w:type="gramStart"/>
      <w:r w:rsidRPr="00CC7E8B">
        <w:rPr>
          <w:rFonts w:ascii="仿宋" w:eastAsia="仿宋" w:hAnsi="仿宋" w:cs="宋体"/>
          <w:snapToGrid w:val="0"/>
          <w:spacing w:val="4"/>
          <w:kern w:val="28"/>
          <w:szCs w:val="10"/>
        </w:rPr>
        <w:t>大落实</w:t>
      </w:r>
      <w:proofErr w:type="gramEnd"/>
      <w:r w:rsidRPr="00CC7E8B">
        <w:rPr>
          <w:rFonts w:ascii="仿宋" w:eastAsia="仿宋" w:hAnsi="仿宋" w:cs="宋体"/>
          <w:snapToGrid w:val="0"/>
          <w:spacing w:val="4"/>
          <w:kern w:val="28"/>
          <w:szCs w:val="10"/>
        </w:rPr>
        <w:t>活动，坚持学做结合，围绕学校工作重点和师生实际困难，</w:t>
      </w:r>
      <w:r w:rsidRPr="00CC7E8B">
        <w:rPr>
          <w:rFonts w:ascii="仿宋" w:eastAsia="仿宋" w:hAnsi="仿宋" w:cs="宋体" w:hint="eastAsia"/>
          <w:snapToGrid w:val="0"/>
          <w:spacing w:val="4"/>
          <w:kern w:val="28"/>
          <w:szCs w:val="10"/>
        </w:rPr>
        <w:t>校领导深入</w:t>
      </w:r>
      <w:r w:rsidRPr="00CC7E8B">
        <w:rPr>
          <w:rFonts w:ascii="仿宋" w:eastAsia="仿宋" w:hAnsi="仿宋" w:cs="宋体"/>
          <w:snapToGrid w:val="0"/>
          <w:spacing w:val="4"/>
          <w:kern w:val="28"/>
          <w:szCs w:val="10"/>
        </w:rPr>
        <w:t>学院、教室、实验室等一线走访</w:t>
      </w:r>
      <w:r w:rsidRPr="00CC7E8B">
        <w:rPr>
          <w:rFonts w:eastAsia="仿宋" w:cs="宋体"/>
          <w:snapToGrid w:val="0"/>
          <w:spacing w:val="4"/>
          <w:kern w:val="28"/>
          <w:szCs w:val="10"/>
        </w:rPr>
        <w:t>300</w:t>
      </w:r>
      <w:r w:rsidRPr="00CC7E8B">
        <w:rPr>
          <w:rFonts w:ascii="仿宋" w:eastAsia="仿宋" w:hAnsi="仿宋" w:cs="宋体"/>
          <w:snapToGrid w:val="0"/>
          <w:spacing w:val="4"/>
          <w:kern w:val="28"/>
          <w:szCs w:val="10"/>
        </w:rPr>
        <w:t>余次，召开座谈会</w:t>
      </w:r>
      <w:r w:rsidRPr="00CC7E8B">
        <w:rPr>
          <w:rFonts w:eastAsia="仿宋" w:cs="宋体"/>
          <w:snapToGrid w:val="0"/>
          <w:spacing w:val="4"/>
          <w:kern w:val="28"/>
          <w:szCs w:val="10"/>
        </w:rPr>
        <w:t>77</w:t>
      </w:r>
      <w:r w:rsidRPr="00CC7E8B">
        <w:rPr>
          <w:rFonts w:ascii="仿宋" w:eastAsia="仿宋" w:hAnsi="仿宋" w:cs="宋体"/>
          <w:snapToGrid w:val="0"/>
          <w:spacing w:val="4"/>
          <w:kern w:val="28"/>
          <w:szCs w:val="10"/>
        </w:rPr>
        <w:t>场，为师生解决实际问题</w:t>
      </w:r>
      <w:r w:rsidRPr="00CC7E8B">
        <w:rPr>
          <w:rFonts w:eastAsia="仿宋" w:cs="宋体"/>
          <w:snapToGrid w:val="0"/>
          <w:spacing w:val="4"/>
          <w:kern w:val="28"/>
          <w:szCs w:val="10"/>
        </w:rPr>
        <w:t>136</w:t>
      </w:r>
      <w:r w:rsidRPr="00CC7E8B">
        <w:rPr>
          <w:rFonts w:ascii="仿宋" w:eastAsia="仿宋" w:hAnsi="仿宋" w:cs="宋体"/>
          <w:snapToGrid w:val="0"/>
          <w:spacing w:val="4"/>
          <w:kern w:val="28"/>
          <w:szCs w:val="10"/>
        </w:rPr>
        <w:t>项。</w:t>
      </w:r>
    </w:p>
    <w:p w:rsidR="00CC7E8B" w:rsidRPr="00CC7E8B" w:rsidRDefault="00CC7E8B" w:rsidP="00CC7E8B">
      <w:pPr>
        <w:spacing w:line="560" w:lineRule="exact"/>
        <w:ind w:firstLineChars="200" w:firstLine="658"/>
        <w:rPr>
          <w:rFonts w:ascii="仿宋" w:eastAsia="仿宋" w:hAnsi="仿宋" w:cs="宋体"/>
          <w:b/>
          <w:snapToGrid w:val="0"/>
          <w:spacing w:val="4"/>
          <w:kern w:val="28"/>
          <w:szCs w:val="10"/>
        </w:rPr>
      </w:pPr>
      <w:r w:rsidRPr="00CC7E8B">
        <w:rPr>
          <w:rFonts w:ascii="仿宋" w:eastAsia="仿宋" w:hAnsi="仿宋" w:cs="宋体" w:hint="eastAsia"/>
          <w:b/>
          <w:snapToGrid w:val="0"/>
          <w:spacing w:val="4"/>
          <w:kern w:val="28"/>
          <w:szCs w:val="10"/>
        </w:rPr>
        <w:t>（三）全面落实</w:t>
      </w:r>
      <w:r w:rsidRPr="00CC7E8B">
        <w:rPr>
          <w:rFonts w:ascii="仿宋" w:eastAsia="仿宋" w:hAnsi="仿宋" w:cs="宋体"/>
          <w:b/>
          <w:snapToGrid w:val="0"/>
          <w:spacing w:val="4"/>
          <w:kern w:val="28"/>
          <w:szCs w:val="10"/>
        </w:rPr>
        <w:t>全国</w:t>
      </w:r>
      <w:r w:rsidRPr="00CC7E8B">
        <w:rPr>
          <w:rFonts w:ascii="仿宋" w:eastAsia="仿宋" w:hAnsi="仿宋" w:cs="宋体" w:hint="eastAsia"/>
          <w:b/>
          <w:snapToGrid w:val="0"/>
          <w:spacing w:val="4"/>
          <w:kern w:val="28"/>
          <w:szCs w:val="10"/>
        </w:rPr>
        <w:t>高校</w:t>
      </w:r>
      <w:r w:rsidRPr="00CC7E8B">
        <w:rPr>
          <w:rFonts w:ascii="仿宋" w:eastAsia="仿宋" w:hAnsi="仿宋" w:cs="宋体"/>
          <w:b/>
          <w:snapToGrid w:val="0"/>
          <w:spacing w:val="4"/>
          <w:kern w:val="28"/>
          <w:szCs w:val="10"/>
        </w:rPr>
        <w:t>思想政治工作会议精神</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ascii="仿宋" w:eastAsia="仿宋" w:hAnsi="仿宋" w:cs="宋体" w:hint="eastAsia"/>
          <w:snapToGrid w:val="0"/>
          <w:spacing w:val="4"/>
          <w:kern w:val="28"/>
          <w:szCs w:val="10"/>
        </w:rPr>
        <w:t>学校</w:t>
      </w:r>
      <w:r w:rsidRPr="00CC7E8B">
        <w:rPr>
          <w:rFonts w:ascii="仿宋" w:eastAsia="仿宋" w:hAnsi="仿宋" w:cs="宋体"/>
          <w:snapToGrid w:val="0"/>
          <w:spacing w:val="4"/>
          <w:kern w:val="28"/>
          <w:szCs w:val="10"/>
        </w:rPr>
        <w:t>召开</w:t>
      </w:r>
      <w:r w:rsidRPr="00CC7E8B">
        <w:rPr>
          <w:rFonts w:ascii="仿宋" w:eastAsia="仿宋" w:hAnsi="仿宋" w:cs="宋体" w:hint="eastAsia"/>
          <w:snapToGrid w:val="0"/>
          <w:spacing w:val="4"/>
          <w:kern w:val="28"/>
          <w:szCs w:val="10"/>
        </w:rPr>
        <w:t>党委</w:t>
      </w:r>
      <w:r w:rsidRPr="00CC7E8B">
        <w:rPr>
          <w:rFonts w:ascii="仿宋" w:eastAsia="仿宋" w:hAnsi="仿宋" w:cs="宋体"/>
          <w:snapToGrid w:val="0"/>
          <w:spacing w:val="4"/>
          <w:kern w:val="28"/>
          <w:szCs w:val="10"/>
        </w:rPr>
        <w:t>常委会专题</w:t>
      </w:r>
      <w:r w:rsidRPr="00CC7E8B">
        <w:rPr>
          <w:rFonts w:ascii="仿宋" w:eastAsia="仿宋" w:hAnsi="仿宋" w:cs="宋体" w:hint="eastAsia"/>
          <w:snapToGrid w:val="0"/>
          <w:spacing w:val="4"/>
          <w:kern w:val="28"/>
          <w:szCs w:val="10"/>
        </w:rPr>
        <w:t>研讨</w:t>
      </w:r>
      <w:r w:rsidRPr="00CC7E8B">
        <w:rPr>
          <w:rFonts w:ascii="仿宋" w:eastAsia="仿宋" w:hAnsi="仿宋" w:cs="宋体"/>
          <w:snapToGrid w:val="0"/>
          <w:spacing w:val="4"/>
          <w:kern w:val="28"/>
          <w:szCs w:val="10"/>
        </w:rPr>
        <w:t>思想政治工作，出台《南京邮电大学关于加强和改进新形势下全校思想政治工作的实施意见》</w:t>
      </w:r>
      <w:r w:rsidRPr="00CC7E8B">
        <w:rPr>
          <w:rFonts w:ascii="仿宋" w:eastAsia="仿宋" w:hAnsi="仿宋" w:cs="宋体" w:hint="eastAsia"/>
          <w:snapToGrid w:val="0"/>
          <w:spacing w:val="4"/>
          <w:kern w:val="28"/>
          <w:szCs w:val="10"/>
        </w:rPr>
        <w:t>，制定任务清单，明确责任单位。</w:t>
      </w:r>
      <w:r w:rsidRPr="00CC7E8B">
        <w:rPr>
          <w:rFonts w:ascii="仿宋" w:eastAsia="仿宋" w:hAnsi="仿宋" w:cs="宋体"/>
          <w:snapToGrid w:val="0"/>
          <w:spacing w:val="4"/>
          <w:kern w:val="28"/>
          <w:szCs w:val="10"/>
        </w:rPr>
        <w:t>全面加强</w:t>
      </w:r>
      <w:r w:rsidRPr="00CC7E8B">
        <w:rPr>
          <w:rFonts w:ascii="仿宋" w:eastAsia="仿宋" w:hAnsi="仿宋" w:cs="宋体" w:hint="eastAsia"/>
          <w:snapToGrid w:val="0"/>
          <w:spacing w:val="4"/>
          <w:kern w:val="28"/>
          <w:szCs w:val="10"/>
        </w:rPr>
        <w:t>党委对学</w:t>
      </w:r>
      <w:r w:rsidRPr="00CC7E8B">
        <w:rPr>
          <w:rFonts w:ascii="仿宋" w:eastAsia="仿宋" w:hAnsi="仿宋" w:cs="宋体"/>
          <w:snapToGrid w:val="0"/>
          <w:spacing w:val="4"/>
          <w:kern w:val="28"/>
          <w:szCs w:val="10"/>
        </w:rPr>
        <w:t>校思想政治工作的领导</w:t>
      </w:r>
      <w:r w:rsidRPr="00CC7E8B">
        <w:rPr>
          <w:rFonts w:ascii="仿宋" w:eastAsia="仿宋" w:hAnsi="仿宋" w:cs="宋体" w:hint="eastAsia"/>
          <w:snapToGrid w:val="0"/>
          <w:spacing w:val="4"/>
          <w:kern w:val="28"/>
          <w:szCs w:val="10"/>
        </w:rPr>
        <w:t>，成立南京邮电大学思想政治工作领导小组；加强</w:t>
      </w:r>
      <w:r w:rsidRPr="00CC7E8B">
        <w:rPr>
          <w:rFonts w:ascii="仿宋" w:eastAsia="仿宋" w:hAnsi="仿宋" w:cs="宋体"/>
          <w:snapToGrid w:val="0"/>
          <w:spacing w:val="4"/>
          <w:kern w:val="28"/>
          <w:szCs w:val="10"/>
        </w:rPr>
        <w:t>教师思想政治工作，</w:t>
      </w:r>
      <w:r w:rsidRPr="00CC7E8B">
        <w:rPr>
          <w:rFonts w:ascii="仿宋" w:eastAsia="仿宋" w:hAnsi="仿宋" w:cs="宋体" w:hint="eastAsia"/>
          <w:snapToGrid w:val="0"/>
          <w:spacing w:val="4"/>
          <w:kern w:val="28"/>
          <w:szCs w:val="10"/>
        </w:rPr>
        <w:t>成立</w:t>
      </w:r>
      <w:r w:rsidRPr="00CC7E8B">
        <w:rPr>
          <w:rFonts w:ascii="仿宋" w:eastAsia="仿宋" w:hAnsi="仿宋" w:cs="宋体"/>
          <w:snapToGrid w:val="0"/>
          <w:spacing w:val="4"/>
          <w:kern w:val="28"/>
          <w:szCs w:val="10"/>
        </w:rPr>
        <w:t>党委教师工作部</w:t>
      </w:r>
      <w:r w:rsidRPr="00CC7E8B">
        <w:rPr>
          <w:rFonts w:ascii="仿宋" w:eastAsia="仿宋" w:hAnsi="仿宋" w:cs="宋体" w:hint="eastAsia"/>
          <w:snapToGrid w:val="0"/>
          <w:spacing w:val="4"/>
          <w:kern w:val="28"/>
          <w:szCs w:val="10"/>
        </w:rPr>
        <w:t>。落实</w:t>
      </w:r>
      <w:r w:rsidRPr="00CC7E8B">
        <w:rPr>
          <w:rFonts w:ascii="仿宋" w:eastAsia="仿宋" w:hAnsi="仿宋" w:cs="宋体"/>
          <w:snapToGrid w:val="0"/>
          <w:spacing w:val="4"/>
          <w:kern w:val="28"/>
          <w:szCs w:val="10"/>
        </w:rPr>
        <w:t>校领导联系班级制度，召开思想政治教育工作座谈会、辅导员座谈会</w:t>
      </w:r>
      <w:r w:rsidRPr="00CC7E8B">
        <w:rPr>
          <w:rFonts w:ascii="仿宋" w:eastAsia="仿宋" w:hAnsi="仿宋" w:cs="宋体" w:hint="eastAsia"/>
          <w:snapToGrid w:val="0"/>
          <w:spacing w:val="4"/>
          <w:kern w:val="28"/>
          <w:szCs w:val="10"/>
        </w:rPr>
        <w:t>、</w:t>
      </w:r>
      <w:r w:rsidRPr="00CC7E8B">
        <w:rPr>
          <w:rFonts w:ascii="仿宋" w:eastAsia="仿宋" w:hAnsi="仿宋" w:cs="宋体"/>
          <w:snapToGrid w:val="0"/>
          <w:spacing w:val="4"/>
          <w:kern w:val="28"/>
          <w:szCs w:val="10"/>
        </w:rPr>
        <w:t>学生座谈会，</w:t>
      </w:r>
      <w:r w:rsidRPr="00CC7E8B">
        <w:rPr>
          <w:rFonts w:ascii="仿宋" w:eastAsia="仿宋" w:hAnsi="仿宋" w:cs="宋体" w:hint="eastAsia"/>
          <w:snapToGrid w:val="0"/>
          <w:spacing w:val="4"/>
          <w:kern w:val="28"/>
          <w:szCs w:val="10"/>
        </w:rPr>
        <w:t>举行</w:t>
      </w:r>
      <w:r w:rsidRPr="00CC7E8B">
        <w:rPr>
          <w:rFonts w:ascii="仿宋" w:eastAsia="仿宋" w:hAnsi="仿宋" w:cs="宋体"/>
          <w:snapToGrid w:val="0"/>
          <w:spacing w:val="4"/>
          <w:kern w:val="28"/>
          <w:szCs w:val="10"/>
        </w:rPr>
        <w:t>专题形势政策报告会，定期</w:t>
      </w:r>
      <w:r w:rsidRPr="00CC7E8B">
        <w:rPr>
          <w:rFonts w:ascii="仿宋" w:eastAsia="仿宋" w:hAnsi="仿宋" w:cs="宋体" w:hint="eastAsia"/>
          <w:snapToGrid w:val="0"/>
          <w:spacing w:val="4"/>
          <w:kern w:val="28"/>
          <w:szCs w:val="10"/>
        </w:rPr>
        <w:t>召集</w:t>
      </w:r>
      <w:r w:rsidRPr="00CC7E8B">
        <w:rPr>
          <w:rFonts w:ascii="仿宋" w:eastAsia="仿宋" w:hAnsi="仿宋" w:cs="宋体"/>
          <w:snapToGrid w:val="0"/>
          <w:spacing w:val="4"/>
          <w:kern w:val="28"/>
          <w:szCs w:val="10"/>
        </w:rPr>
        <w:t>思想政治教育和意识形态领域</w:t>
      </w:r>
      <w:r w:rsidRPr="00CC7E8B">
        <w:rPr>
          <w:rFonts w:ascii="仿宋" w:eastAsia="仿宋" w:hAnsi="仿宋" w:cs="宋体" w:hint="eastAsia"/>
          <w:snapToGrid w:val="0"/>
          <w:spacing w:val="4"/>
          <w:kern w:val="28"/>
          <w:szCs w:val="10"/>
        </w:rPr>
        <w:t>情况</w:t>
      </w:r>
      <w:proofErr w:type="gramStart"/>
      <w:r w:rsidRPr="00CC7E8B">
        <w:rPr>
          <w:rFonts w:ascii="仿宋" w:eastAsia="仿宋" w:hAnsi="仿宋" w:cs="宋体"/>
          <w:snapToGrid w:val="0"/>
          <w:spacing w:val="4"/>
          <w:kern w:val="28"/>
          <w:szCs w:val="10"/>
        </w:rPr>
        <w:t>研</w:t>
      </w:r>
      <w:proofErr w:type="gramEnd"/>
      <w:r w:rsidRPr="00CC7E8B">
        <w:rPr>
          <w:rFonts w:ascii="仿宋" w:eastAsia="仿宋" w:hAnsi="仿宋" w:cs="宋体"/>
          <w:snapToGrid w:val="0"/>
          <w:spacing w:val="4"/>
          <w:kern w:val="28"/>
          <w:szCs w:val="10"/>
        </w:rPr>
        <w:t>判</w:t>
      </w:r>
      <w:r w:rsidRPr="00CC7E8B">
        <w:rPr>
          <w:rFonts w:ascii="仿宋" w:eastAsia="仿宋" w:hAnsi="仿宋" w:cs="宋体" w:hint="eastAsia"/>
          <w:snapToGrid w:val="0"/>
          <w:spacing w:val="4"/>
          <w:kern w:val="28"/>
          <w:szCs w:val="10"/>
        </w:rPr>
        <w:t>联席会议。省委督察组对学校贯彻</w:t>
      </w:r>
      <w:r w:rsidRPr="00CC7E8B">
        <w:rPr>
          <w:rFonts w:ascii="仿宋" w:eastAsia="仿宋" w:hAnsi="仿宋" w:cs="宋体" w:hint="eastAsia"/>
          <w:snapToGrid w:val="0"/>
          <w:spacing w:val="4"/>
          <w:kern w:val="28"/>
          <w:szCs w:val="10"/>
        </w:rPr>
        <w:lastRenderedPageBreak/>
        <w:t>落实全国全省高校思想政治工作会议和文件精神情况给予充分肯定。</w:t>
      </w:r>
    </w:p>
    <w:p w:rsidR="00CC7E8B" w:rsidRPr="00CC7E8B" w:rsidRDefault="00CC7E8B" w:rsidP="00CC7E8B">
      <w:pPr>
        <w:spacing w:line="560" w:lineRule="exact"/>
        <w:ind w:firstLineChars="200" w:firstLine="658"/>
        <w:rPr>
          <w:rFonts w:ascii="仿宋" w:eastAsia="仿宋" w:hAnsi="仿宋" w:cs="宋体"/>
          <w:b/>
          <w:snapToGrid w:val="0"/>
          <w:spacing w:val="4"/>
          <w:kern w:val="28"/>
          <w:szCs w:val="10"/>
        </w:rPr>
      </w:pPr>
      <w:r w:rsidRPr="00CC7E8B">
        <w:rPr>
          <w:rFonts w:ascii="仿宋" w:eastAsia="仿宋" w:hAnsi="仿宋" w:cs="宋体" w:hint="eastAsia"/>
          <w:b/>
          <w:snapToGrid w:val="0"/>
          <w:spacing w:val="4"/>
          <w:kern w:val="28"/>
          <w:szCs w:val="10"/>
        </w:rPr>
        <w:t>（四）全力</w:t>
      </w:r>
      <w:r w:rsidRPr="00CC7E8B">
        <w:rPr>
          <w:rFonts w:ascii="仿宋" w:eastAsia="仿宋" w:hAnsi="仿宋" w:cs="宋体"/>
          <w:b/>
          <w:snapToGrid w:val="0"/>
          <w:spacing w:val="4"/>
          <w:kern w:val="28"/>
          <w:szCs w:val="10"/>
        </w:rPr>
        <w:t>抓好基层党组织建设</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ascii="仿宋" w:eastAsia="仿宋" w:hAnsi="仿宋" w:cs="宋体" w:hint="eastAsia"/>
          <w:snapToGrid w:val="0"/>
          <w:spacing w:val="4"/>
          <w:kern w:val="28"/>
          <w:szCs w:val="10"/>
        </w:rPr>
        <w:t>在</w:t>
      </w:r>
      <w:r w:rsidRPr="00CC7E8B">
        <w:rPr>
          <w:rFonts w:ascii="仿宋" w:eastAsia="仿宋" w:hAnsi="仿宋" w:cs="宋体"/>
          <w:snapToGrid w:val="0"/>
          <w:spacing w:val="4"/>
          <w:kern w:val="28"/>
          <w:szCs w:val="10"/>
        </w:rPr>
        <w:t>学院实施党政干部交叉任职</w:t>
      </w:r>
      <w:r w:rsidRPr="00CC7E8B">
        <w:rPr>
          <w:rFonts w:ascii="仿宋" w:eastAsia="仿宋" w:hAnsi="仿宋" w:cs="宋体" w:hint="eastAsia"/>
          <w:snapToGrid w:val="0"/>
          <w:spacing w:val="4"/>
          <w:kern w:val="28"/>
          <w:szCs w:val="10"/>
        </w:rPr>
        <w:t>，</w:t>
      </w:r>
      <w:r w:rsidRPr="00CC7E8B">
        <w:rPr>
          <w:rFonts w:ascii="仿宋" w:eastAsia="仿宋" w:hAnsi="仿宋" w:cs="宋体"/>
          <w:snapToGrid w:val="0"/>
          <w:spacing w:val="4"/>
          <w:kern w:val="28"/>
          <w:szCs w:val="10"/>
        </w:rPr>
        <w:t>坚持基层党委书记例会制度和基层党委向校党委述职制度</w:t>
      </w:r>
      <w:r w:rsidRPr="00CC7E8B">
        <w:rPr>
          <w:rFonts w:ascii="仿宋" w:eastAsia="仿宋" w:hAnsi="仿宋" w:cs="宋体" w:hint="eastAsia"/>
          <w:snapToGrid w:val="0"/>
          <w:spacing w:val="4"/>
          <w:kern w:val="28"/>
          <w:szCs w:val="10"/>
        </w:rPr>
        <w:t>；在</w:t>
      </w:r>
      <w:r w:rsidRPr="00CC7E8B">
        <w:rPr>
          <w:rFonts w:ascii="仿宋" w:eastAsia="仿宋" w:hAnsi="仿宋" w:cs="宋体"/>
          <w:snapToGrid w:val="0"/>
          <w:spacing w:val="4"/>
          <w:kern w:val="28"/>
          <w:szCs w:val="10"/>
        </w:rPr>
        <w:t>教学科研单位党支部</w:t>
      </w:r>
      <w:r w:rsidRPr="00CC7E8B">
        <w:rPr>
          <w:rFonts w:ascii="仿宋" w:eastAsia="仿宋" w:hAnsi="仿宋" w:cs="宋体" w:hint="eastAsia"/>
          <w:snapToGrid w:val="0"/>
          <w:spacing w:val="4"/>
          <w:kern w:val="28"/>
          <w:szCs w:val="10"/>
        </w:rPr>
        <w:t>实施“双带头人”制度，</w:t>
      </w:r>
      <w:r w:rsidRPr="00CC7E8B">
        <w:rPr>
          <w:rFonts w:ascii="仿宋" w:eastAsia="仿宋" w:hAnsi="仿宋" w:cs="宋体"/>
          <w:snapToGrid w:val="0"/>
          <w:spacing w:val="4"/>
          <w:kern w:val="28"/>
          <w:szCs w:val="10"/>
        </w:rPr>
        <w:t>在</w:t>
      </w:r>
      <w:r w:rsidRPr="00CC7E8B">
        <w:rPr>
          <w:rFonts w:ascii="仿宋" w:eastAsia="仿宋" w:hAnsi="仿宋" w:cs="宋体" w:hint="eastAsia"/>
          <w:snapToGrid w:val="0"/>
          <w:spacing w:val="4"/>
          <w:kern w:val="28"/>
          <w:szCs w:val="10"/>
        </w:rPr>
        <w:t>机关职能</w:t>
      </w:r>
      <w:r w:rsidRPr="00CC7E8B">
        <w:rPr>
          <w:rFonts w:ascii="仿宋" w:eastAsia="仿宋" w:hAnsi="仿宋" w:cs="宋体"/>
          <w:snapToGrid w:val="0"/>
          <w:spacing w:val="4"/>
          <w:kern w:val="28"/>
          <w:szCs w:val="10"/>
        </w:rPr>
        <w:t>单位明确党支部书记由中层干部担任</w:t>
      </w:r>
      <w:r w:rsidRPr="00CC7E8B">
        <w:rPr>
          <w:rFonts w:ascii="仿宋" w:eastAsia="仿宋" w:hAnsi="仿宋" w:cs="宋体" w:hint="eastAsia"/>
          <w:snapToGrid w:val="0"/>
          <w:spacing w:val="4"/>
          <w:kern w:val="28"/>
          <w:szCs w:val="10"/>
        </w:rPr>
        <w:t>。完成全校</w:t>
      </w:r>
      <w:r w:rsidRPr="00CC7E8B">
        <w:rPr>
          <w:rFonts w:eastAsia="仿宋" w:cs="宋体" w:hint="eastAsia"/>
          <w:snapToGrid w:val="0"/>
          <w:spacing w:val="4"/>
          <w:kern w:val="28"/>
          <w:szCs w:val="10"/>
        </w:rPr>
        <w:t>26</w:t>
      </w:r>
      <w:r w:rsidRPr="00CC7E8B">
        <w:rPr>
          <w:rFonts w:ascii="仿宋" w:eastAsia="仿宋" w:hAnsi="仿宋" w:cs="宋体" w:hint="eastAsia"/>
          <w:snapToGrid w:val="0"/>
          <w:spacing w:val="4"/>
          <w:kern w:val="28"/>
          <w:szCs w:val="10"/>
        </w:rPr>
        <w:t>个基层党委（党总支、直属党支部）换届工作；配齐各二级教学单位专职组织员。开展“三会一课”督促</w:t>
      </w:r>
      <w:r w:rsidRPr="00CC7E8B">
        <w:rPr>
          <w:rFonts w:ascii="仿宋" w:eastAsia="仿宋" w:hAnsi="仿宋" w:cs="宋体"/>
          <w:snapToGrid w:val="0"/>
          <w:spacing w:val="4"/>
          <w:kern w:val="28"/>
          <w:szCs w:val="10"/>
        </w:rPr>
        <w:t>检查，开好</w:t>
      </w:r>
      <w:r w:rsidRPr="00CC7E8B">
        <w:rPr>
          <w:rFonts w:ascii="仿宋" w:eastAsia="仿宋" w:hAnsi="仿宋" w:cs="宋体" w:hint="eastAsia"/>
          <w:snapToGrid w:val="0"/>
          <w:spacing w:val="4"/>
          <w:kern w:val="28"/>
          <w:szCs w:val="10"/>
        </w:rPr>
        <w:t>专题组织生活会和民主评议党员会；举办党建工作沙龙、党支部书记培训班。严格</w:t>
      </w:r>
      <w:r w:rsidRPr="00CC7E8B">
        <w:rPr>
          <w:rFonts w:ascii="仿宋" w:eastAsia="仿宋" w:hAnsi="仿宋" w:cs="宋体"/>
          <w:snapToGrid w:val="0"/>
          <w:spacing w:val="4"/>
          <w:kern w:val="28"/>
          <w:szCs w:val="10"/>
        </w:rPr>
        <w:t>党员发展标准，</w:t>
      </w:r>
      <w:r w:rsidRPr="00CC7E8B">
        <w:rPr>
          <w:rFonts w:ascii="仿宋" w:eastAsia="仿宋" w:hAnsi="仿宋" w:cs="宋体" w:hint="eastAsia"/>
          <w:snapToGrid w:val="0"/>
          <w:spacing w:val="4"/>
          <w:kern w:val="28"/>
          <w:szCs w:val="10"/>
        </w:rPr>
        <w:t>开展党员发展情况专项检查；全年共发展党员</w:t>
      </w:r>
      <w:r w:rsidRPr="00CC7E8B">
        <w:rPr>
          <w:rFonts w:eastAsia="仿宋" w:cs="宋体" w:hint="eastAsia"/>
          <w:snapToGrid w:val="0"/>
          <w:spacing w:val="4"/>
          <w:kern w:val="28"/>
          <w:szCs w:val="10"/>
        </w:rPr>
        <w:t>944</w:t>
      </w:r>
      <w:r w:rsidRPr="00CC7E8B">
        <w:rPr>
          <w:rFonts w:ascii="仿宋" w:eastAsia="仿宋" w:hAnsi="仿宋" w:cs="宋体" w:hint="eastAsia"/>
          <w:snapToGrid w:val="0"/>
          <w:spacing w:val="4"/>
          <w:kern w:val="28"/>
          <w:szCs w:val="10"/>
        </w:rPr>
        <w:t>名，按期转正预备党员</w:t>
      </w:r>
      <w:r w:rsidRPr="00CC7E8B">
        <w:rPr>
          <w:rFonts w:eastAsia="仿宋" w:cs="宋体" w:hint="eastAsia"/>
          <w:snapToGrid w:val="0"/>
          <w:spacing w:val="4"/>
          <w:kern w:val="28"/>
          <w:szCs w:val="10"/>
        </w:rPr>
        <w:t>669</w:t>
      </w:r>
      <w:r w:rsidRPr="00CC7E8B">
        <w:rPr>
          <w:rFonts w:ascii="仿宋" w:eastAsia="仿宋" w:hAnsi="仿宋" w:cs="宋体" w:hint="eastAsia"/>
          <w:snapToGrid w:val="0"/>
          <w:spacing w:val="4"/>
          <w:kern w:val="28"/>
          <w:szCs w:val="10"/>
        </w:rPr>
        <w:t>名，培养和教育考察入党积极分子</w:t>
      </w:r>
      <w:r w:rsidRPr="00CC7E8B">
        <w:rPr>
          <w:rFonts w:eastAsia="仿宋" w:cs="宋体" w:hint="eastAsia"/>
          <w:snapToGrid w:val="0"/>
          <w:spacing w:val="4"/>
          <w:kern w:val="28"/>
          <w:szCs w:val="10"/>
        </w:rPr>
        <w:t>2370</w:t>
      </w:r>
      <w:r w:rsidRPr="00CC7E8B">
        <w:rPr>
          <w:rFonts w:ascii="仿宋" w:eastAsia="仿宋" w:hAnsi="仿宋" w:cs="宋体" w:hint="eastAsia"/>
          <w:snapToGrid w:val="0"/>
          <w:spacing w:val="4"/>
          <w:kern w:val="28"/>
          <w:szCs w:val="10"/>
        </w:rPr>
        <w:t>名。获省高校“最佳党日活动优胜奖”</w:t>
      </w:r>
      <w:r w:rsidRPr="00CC7E8B">
        <w:rPr>
          <w:rFonts w:eastAsia="仿宋" w:cs="宋体" w:hint="eastAsia"/>
          <w:snapToGrid w:val="0"/>
          <w:spacing w:val="4"/>
          <w:kern w:val="28"/>
          <w:szCs w:val="10"/>
        </w:rPr>
        <w:t>2</w:t>
      </w:r>
      <w:r w:rsidRPr="00CC7E8B">
        <w:rPr>
          <w:rFonts w:ascii="仿宋" w:eastAsia="仿宋" w:hAnsi="仿宋" w:cs="宋体" w:hint="eastAsia"/>
          <w:snapToGrid w:val="0"/>
          <w:spacing w:val="4"/>
          <w:kern w:val="28"/>
          <w:szCs w:val="10"/>
        </w:rPr>
        <w:t>项、省高校党建工作创新二等奖</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项，获江苏高校“微党课”视频征集活动奖项</w:t>
      </w:r>
      <w:r w:rsidRPr="00CC7E8B">
        <w:rPr>
          <w:rFonts w:eastAsia="仿宋" w:cs="宋体" w:hint="eastAsia"/>
          <w:snapToGrid w:val="0"/>
          <w:spacing w:val="4"/>
          <w:kern w:val="28"/>
          <w:szCs w:val="10"/>
        </w:rPr>
        <w:t>2</w:t>
      </w:r>
      <w:r w:rsidRPr="00CC7E8B">
        <w:rPr>
          <w:rFonts w:ascii="仿宋" w:eastAsia="仿宋" w:hAnsi="仿宋" w:cs="宋体" w:hint="eastAsia"/>
          <w:snapToGrid w:val="0"/>
          <w:spacing w:val="4"/>
          <w:kern w:val="28"/>
          <w:szCs w:val="10"/>
        </w:rPr>
        <w:t>项。</w:t>
      </w:r>
    </w:p>
    <w:p w:rsidR="00CC7E8B" w:rsidRPr="00CC7E8B" w:rsidRDefault="00CC7E8B" w:rsidP="00CC7E8B">
      <w:pPr>
        <w:spacing w:line="560" w:lineRule="exact"/>
        <w:ind w:firstLineChars="200" w:firstLine="658"/>
        <w:rPr>
          <w:rFonts w:ascii="仿宋" w:eastAsia="仿宋" w:hAnsi="仿宋" w:cs="宋体"/>
          <w:b/>
          <w:snapToGrid w:val="0"/>
          <w:spacing w:val="4"/>
          <w:kern w:val="28"/>
          <w:szCs w:val="10"/>
        </w:rPr>
      </w:pPr>
      <w:r w:rsidRPr="00CC7E8B">
        <w:rPr>
          <w:rFonts w:ascii="仿宋" w:eastAsia="仿宋" w:hAnsi="仿宋" w:cs="宋体" w:hint="eastAsia"/>
          <w:b/>
          <w:snapToGrid w:val="0"/>
          <w:spacing w:val="4"/>
          <w:kern w:val="28"/>
          <w:szCs w:val="10"/>
        </w:rPr>
        <w:t>（五）从严从实</w:t>
      </w:r>
      <w:r w:rsidRPr="00CC7E8B">
        <w:rPr>
          <w:rFonts w:ascii="仿宋" w:eastAsia="仿宋" w:hAnsi="仿宋" w:cs="宋体"/>
          <w:b/>
          <w:snapToGrid w:val="0"/>
          <w:spacing w:val="4"/>
          <w:kern w:val="28"/>
          <w:szCs w:val="10"/>
        </w:rPr>
        <w:t>管理干部队伍</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ascii="仿宋" w:eastAsia="仿宋" w:hAnsi="仿宋" w:cs="宋体"/>
          <w:snapToGrid w:val="0"/>
          <w:spacing w:val="4"/>
          <w:kern w:val="28"/>
          <w:szCs w:val="10"/>
        </w:rPr>
        <w:t>制定处级干部集中换届工作方案，完成首次处级干部集中换届</w:t>
      </w:r>
      <w:r w:rsidRPr="00CC7E8B">
        <w:rPr>
          <w:rFonts w:ascii="仿宋" w:eastAsia="仿宋" w:hAnsi="仿宋" w:cs="宋体" w:hint="eastAsia"/>
          <w:snapToGrid w:val="0"/>
          <w:spacing w:val="4"/>
          <w:kern w:val="28"/>
          <w:szCs w:val="10"/>
        </w:rPr>
        <w:t>；全年调整处级干部</w:t>
      </w:r>
      <w:r w:rsidRPr="00CC7E8B">
        <w:rPr>
          <w:rFonts w:eastAsia="仿宋" w:cs="宋体" w:hint="eastAsia"/>
          <w:snapToGrid w:val="0"/>
          <w:spacing w:val="4"/>
          <w:kern w:val="28"/>
          <w:szCs w:val="10"/>
        </w:rPr>
        <w:t>52</w:t>
      </w:r>
      <w:r w:rsidRPr="00CC7E8B">
        <w:rPr>
          <w:rFonts w:ascii="仿宋" w:eastAsia="仿宋" w:hAnsi="仿宋" w:cs="宋体" w:hint="eastAsia"/>
          <w:snapToGrid w:val="0"/>
          <w:spacing w:val="4"/>
          <w:kern w:val="28"/>
          <w:szCs w:val="10"/>
        </w:rPr>
        <w:t>人次，提任处级干部</w:t>
      </w:r>
      <w:r w:rsidRPr="00CC7E8B">
        <w:rPr>
          <w:rFonts w:eastAsia="仿宋" w:cs="宋体" w:hint="eastAsia"/>
          <w:snapToGrid w:val="0"/>
          <w:spacing w:val="4"/>
          <w:kern w:val="28"/>
          <w:szCs w:val="10"/>
        </w:rPr>
        <w:t>31</w:t>
      </w:r>
      <w:r w:rsidRPr="00CC7E8B">
        <w:rPr>
          <w:rFonts w:ascii="仿宋" w:eastAsia="仿宋" w:hAnsi="仿宋" w:cs="宋体" w:hint="eastAsia"/>
          <w:snapToGrid w:val="0"/>
          <w:spacing w:val="4"/>
          <w:kern w:val="28"/>
          <w:szCs w:val="10"/>
        </w:rPr>
        <w:t>人。完成处级干部人事档案审核“回头看”，严格执行干部个人有关事项报告制度，开展干部在企业兼职（任职）情况摸底排查，完成</w:t>
      </w:r>
      <w:r w:rsidRPr="00CC7E8B">
        <w:rPr>
          <w:rFonts w:eastAsia="仿宋" w:cs="宋体" w:hint="eastAsia"/>
          <w:snapToGrid w:val="0"/>
          <w:spacing w:val="4"/>
          <w:kern w:val="28"/>
          <w:szCs w:val="10"/>
        </w:rPr>
        <w:t>20</w:t>
      </w:r>
      <w:r w:rsidRPr="00CC7E8B">
        <w:rPr>
          <w:rFonts w:ascii="仿宋" w:eastAsia="仿宋" w:hAnsi="仿宋" w:cs="宋体" w:hint="eastAsia"/>
          <w:snapToGrid w:val="0"/>
          <w:spacing w:val="4"/>
          <w:kern w:val="28"/>
          <w:szCs w:val="10"/>
        </w:rPr>
        <w:t>名正处级干部任期经济责任审计。完善处级干部考核评价办法，完成</w:t>
      </w:r>
      <w:r w:rsidRPr="00CC7E8B">
        <w:rPr>
          <w:rFonts w:eastAsia="仿宋" w:cs="宋体" w:hint="eastAsia"/>
          <w:snapToGrid w:val="0"/>
          <w:spacing w:val="4"/>
          <w:kern w:val="28"/>
          <w:szCs w:val="10"/>
        </w:rPr>
        <w:t>2016</w:t>
      </w:r>
      <w:r w:rsidRPr="00CC7E8B">
        <w:rPr>
          <w:rFonts w:ascii="仿宋" w:eastAsia="仿宋" w:hAnsi="仿宋" w:cs="宋体" w:hint="eastAsia"/>
          <w:snapToGrid w:val="0"/>
          <w:spacing w:val="4"/>
          <w:kern w:val="28"/>
          <w:szCs w:val="10"/>
        </w:rPr>
        <w:t>年度处级干部考核。</w:t>
      </w:r>
      <w:r w:rsidRPr="00CC7E8B">
        <w:rPr>
          <w:rFonts w:eastAsia="仿宋" w:cs="宋体" w:hint="eastAsia"/>
          <w:snapToGrid w:val="0"/>
          <w:spacing w:val="4"/>
          <w:kern w:val="28"/>
          <w:szCs w:val="10"/>
        </w:rPr>
        <w:t>23</w:t>
      </w:r>
      <w:r w:rsidRPr="00CC7E8B">
        <w:rPr>
          <w:rFonts w:ascii="仿宋" w:eastAsia="仿宋" w:hAnsi="仿宋" w:cs="宋体" w:hint="eastAsia"/>
          <w:snapToGrid w:val="0"/>
          <w:spacing w:val="4"/>
          <w:kern w:val="28"/>
          <w:szCs w:val="10"/>
        </w:rPr>
        <w:t>人次处级以上领导干部参加省委党校等部门组织的学习培训，</w:t>
      </w:r>
      <w:r w:rsidRPr="00CC7E8B">
        <w:rPr>
          <w:rFonts w:ascii="仿宋" w:eastAsia="仿宋" w:hAnsi="仿宋" w:cs="宋体"/>
          <w:snapToGrid w:val="0"/>
          <w:spacing w:val="4"/>
          <w:kern w:val="28"/>
          <w:szCs w:val="10"/>
        </w:rPr>
        <w:t>举办新任处级领导干部</w:t>
      </w:r>
      <w:r w:rsidRPr="00CC7E8B">
        <w:rPr>
          <w:rFonts w:ascii="仿宋" w:eastAsia="仿宋" w:hAnsi="仿宋" w:cs="宋体"/>
          <w:snapToGrid w:val="0"/>
          <w:spacing w:val="4"/>
          <w:kern w:val="28"/>
          <w:szCs w:val="10"/>
        </w:rPr>
        <w:lastRenderedPageBreak/>
        <w:t>培训班，组织</w:t>
      </w:r>
      <w:r w:rsidRPr="00CC7E8B">
        <w:rPr>
          <w:rFonts w:eastAsia="仿宋" w:cs="宋体" w:hint="eastAsia"/>
          <w:snapToGrid w:val="0"/>
          <w:spacing w:val="4"/>
          <w:kern w:val="28"/>
          <w:szCs w:val="10"/>
        </w:rPr>
        <w:t>83</w:t>
      </w:r>
      <w:r w:rsidRPr="00CC7E8B">
        <w:rPr>
          <w:rFonts w:ascii="仿宋" w:eastAsia="仿宋" w:hAnsi="仿宋" w:cs="宋体" w:hint="eastAsia"/>
          <w:snapToGrid w:val="0"/>
          <w:spacing w:val="4"/>
          <w:kern w:val="28"/>
          <w:szCs w:val="10"/>
        </w:rPr>
        <w:t>名</w:t>
      </w:r>
      <w:r w:rsidRPr="00CC7E8B">
        <w:rPr>
          <w:rFonts w:ascii="仿宋" w:eastAsia="仿宋" w:hAnsi="仿宋" w:cs="宋体"/>
          <w:snapToGrid w:val="0"/>
          <w:spacing w:val="4"/>
          <w:kern w:val="28"/>
          <w:szCs w:val="10"/>
        </w:rPr>
        <w:t>正处级干部赴延安、井冈山开展暑期集中培训</w:t>
      </w:r>
      <w:r w:rsidRPr="00CC7E8B">
        <w:rPr>
          <w:rFonts w:ascii="仿宋" w:eastAsia="仿宋" w:hAnsi="仿宋" w:cs="宋体" w:hint="eastAsia"/>
          <w:snapToGrid w:val="0"/>
          <w:spacing w:val="4"/>
          <w:kern w:val="28"/>
          <w:szCs w:val="10"/>
        </w:rPr>
        <w:t>。</w:t>
      </w:r>
      <w:r w:rsidRPr="00CC7E8B">
        <w:rPr>
          <w:rFonts w:ascii="仿宋" w:eastAsia="仿宋" w:hAnsi="仿宋" w:cs="宋体"/>
          <w:snapToGrid w:val="0"/>
          <w:spacing w:val="4"/>
          <w:kern w:val="28"/>
          <w:szCs w:val="10"/>
        </w:rPr>
        <w:t>完成中组部博士服务团成员、科技镇长团成员的选派</w:t>
      </w:r>
      <w:r w:rsidRPr="00CC7E8B">
        <w:rPr>
          <w:rFonts w:ascii="仿宋" w:eastAsia="仿宋" w:hAnsi="仿宋" w:cs="宋体" w:hint="eastAsia"/>
          <w:snapToGrid w:val="0"/>
          <w:spacing w:val="4"/>
          <w:kern w:val="28"/>
          <w:szCs w:val="10"/>
        </w:rPr>
        <w:t>。</w:t>
      </w:r>
    </w:p>
    <w:p w:rsidR="00CC7E8B" w:rsidRPr="00CC7E8B" w:rsidRDefault="00CC7E8B" w:rsidP="00CC7E8B">
      <w:pPr>
        <w:spacing w:line="560" w:lineRule="exact"/>
        <w:ind w:firstLineChars="200" w:firstLine="658"/>
        <w:rPr>
          <w:rFonts w:ascii="仿宋" w:eastAsia="仿宋" w:hAnsi="仿宋" w:cs="宋体"/>
          <w:b/>
          <w:snapToGrid w:val="0"/>
          <w:spacing w:val="4"/>
          <w:kern w:val="28"/>
          <w:szCs w:val="10"/>
        </w:rPr>
      </w:pPr>
      <w:r w:rsidRPr="00CC7E8B">
        <w:rPr>
          <w:rFonts w:ascii="仿宋" w:eastAsia="仿宋" w:hAnsi="仿宋" w:cs="宋体" w:hint="eastAsia"/>
          <w:b/>
          <w:snapToGrid w:val="0"/>
          <w:spacing w:val="4"/>
          <w:kern w:val="28"/>
          <w:szCs w:val="10"/>
        </w:rPr>
        <w:t>（六）持之以恒抓好</w:t>
      </w:r>
      <w:r w:rsidRPr="00CC7E8B">
        <w:rPr>
          <w:rFonts w:ascii="仿宋" w:eastAsia="仿宋" w:hAnsi="仿宋" w:cs="宋体"/>
          <w:b/>
          <w:snapToGrid w:val="0"/>
          <w:spacing w:val="4"/>
          <w:kern w:val="28"/>
          <w:szCs w:val="10"/>
        </w:rPr>
        <w:t>正风</w:t>
      </w:r>
      <w:proofErr w:type="gramStart"/>
      <w:r w:rsidRPr="00CC7E8B">
        <w:rPr>
          <w:rFonts w:ascii="仿宋" w:eastAsia="仿宋" w:hAnsi="仿宋" w:cs="宋体"/>
          <w:b/>
          <w:snapToGrid w:val="0"/>
          <w:spacing w:val="4"/>
          <w:kern w:val="28"/>
          <w:szCs w:val="10"/>
        </w:rPr>
        <w:t>肃</w:t>
      </w:r>
      <w:proofErr w:type="gramEnd"/>
      <w:r w:rsidRPr="00CC7E8B">
        <w:rPr>
          <w:rFonts w:ascii="仿宋" w:eastAsia="仿宋" w:hAnsi="仿宋" w:cs="宋体"/>
          <w:b/>
          <w:snapToGrid w:val="0"/>
          <w:spacing w:val="4"/>
          <w:kern w:val="28"/>
          <w:szCs w:val="10"/>
        </w:rPr>
        <w:t>纪</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ascii="仿宋" w:eastAsia="仿宋" w:hAnsi="仿宋" w:cs="宋体" w:hint="eastAsia"/>
          <w:snapToGrid w:val="0"/>
          <w:spacing w:val="4"/>
          <w:kern w:val="28"/>
          <w:szCs w:val="10"/>
        </w:rPr>
        <w:t>认真落实执行中央八项规定、省委十项规定和学校党风廉政各项规定；严格执行领导干部报告个人有关事项和领导干部出国（境）等各项规定；制订</w:t>
      </w:r>
      <w:r w:rsidRPr="00CC7E8B">
        <w:rPr>
          <w:rFonts w:ascii="仿宋" w:eastAsia="仿宋" w:hAnsi="仿宋" w:cs="宋体"/>
          <w:snapToGrid w:val="0"/>
          <w:spacing w:val="4"/>
          <w:kern w:val="28"/>
          <w:szCs w:val="10"/>
        </w:rPr>
        <w:t>《关于贯彻落实省纪委省属高校院所纪委书记座谈会会议精神的实施意见》，明确学校纪委书记专管纪检监察工作</w:t>
      </w:r>
      <w:r w:rsidRPr="00CC7E8B">
        <w:rPr>
          <w:rFonts w:ascii="仿宋" w:eastAsia="仿宋" w:hAnsi="仿宋" w:cs="宋体" w:hint="eastAsia"/>
          <w:snapToGrid w:val="0"/>
          <w:spacing w:val="4"/>
          <w:kern w:val="28"/>
          <w:szCs w:val="10"/>
        </w:rPr>
        <w:t>。强化责任意识，完善党风廉政建设责任制网络，细化并签订党风廉政建设责任书，推进基层单位内部党风廉政建设责任落实；全年党委向省纪委履责记实平台报送信息</w:t>
      </w:r>
      <w:r w:rsidRPr="00CC7E8B">
        <w:rPr>
          <w:rFonts w:eastAsia="仿宋" w:cs="宋体"/>
          <w:snapToGrid w:val="0"/>
          <w:spacing w:val="4"/>
          <w:kern w:val="28"/>
          <w:szCs w:val="10"/>
        </w:rPr>
        <w:t>14</w:t>
      </w:r>
      <w:r w:rsidRPr="00CC7E8B">
        <w:rPr>
          <w:rFonts w:ascii="仿宋" w:eastAsia="仿宋" w:hAnsi="仿宋" w:cs="宋体" w:hint="eastAsia"/>
          <w:snapToGrid w:val="0"/>
          <w:spacing w:val="4"/>
          <w:kern w:val="28"/>
          <w:szCs w:val="10"/>
        </w:rPr>
        <w:t>条、信息专报</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期。专题研究部署学校党风廉政建设工作，持续狠抓巡视整改，开展违规吃喝问题专项整治“回头看”工作，开展风险点排查，配合驻教育厅纪检组开展高校“税控发票线索”专项调查工作。加强反腐倡廉宣传，</w:t>
      </w:r>
      <w:proofErr w:type="gramStart"/>
      <w:r w:rsidRPr="00CC7E8B">
        <w:rPr>
          <w:rFonts w:ascii="仿宋" w:eastAsia="仿宋" w:hAnsi="仿宋" w:cs="宋体" w:hint="eastAsia"/>
          <w:snapToGrid w:val="0"/>
          <w:spacing w:val="4"/>
          <w:kern w:val="28"/>
          <w:szCs w:val="10"/>
        </w:rPr>
        <w:t>持续抓好</w:t>
      </w:r>
      <w:proofErr w:type="gramEnd"/>
      <w:r w:rsidRPr="00CC7E8B">
        <w:rPr>
          <w:rFonts w:ascii="仿宋" w:eastAsia="仿宋" w:hAnsi="仿宋" w:cs="宋体" w:hint="eastAsia"/>
          <w:snapToGrid w:val="0"/>
          <w:spacing w:val="4"/>
          <w:kern w:val="28"/>
          <w:szCs w:val="10"/>
        </w:rPr>
        <w:t>节假日等关键节点教育，举办“校园廉洁文化活动周”主题教育、“读书思廉征文”等系列活动。</w:t>
      </w:r>
    </w:p>
    <w:p w:rsidR="00CC7E8B" w:rsidRPr="00CC7E8B" w:rsidRDefault="00CC7E8B" w:rsidP="00CC7E8B">
      <w:pPr>
        <w:spacing w:line="560" w:lineRule="exact"/>
        <w:ind w:firstLineChars="200" w:firstLine="658"/>
        <w:rPr>
          <w:rFonts w:ascii="仿宋" w:eastAsia="仿宋" w:hAnsi="仿宋" w:cs="宋体"/>
          <w:b/>
          <w:snapToGrid w:val="0"/>
          <w:spacing w:val="4"/>
          <w:kern w:val="28"/>
          <w:szCs w:val="10"/>
        </w:rPr>
      </w:pPr>
      <w:r w:rsidRPr="00CC7E8B">
        <w:rPr>
          <w:rFonts w:ascii="仿宋" w:eastAsia="仿宋" w:hAnsi="仿宋" w:cs="宋体" w:hint="eastAsia"/>
          <w:b/>
          <w:snapToGrid w:val="0"/>
          <w:spacing w:val="4"/>
          <w:kern w:val="28"/>
          <w:szCs w:val="10"/>
        </w:rPr>
        <w:t>（七）着力</w:t>
      </w:r>
      <w:r w:rsidRPr="00CC7E8B">
        <w:rPr>
          <w:rFonts w:ascii="仿宋" w:eastAsia="仿宋" w:hAnsi="仿宋" w:cs="宋体"/>
          <w:b/>
          <w:snapToGrid w:val="0"/>
          <w:spacing w:val="4"/>
          <w:kern w:val="28"/>
          <w:szCs w:val="10"/>
        </w:rPr>
        <w:t>提升</w:t>
      </w:r>
      <w:r w:rsidRPr="00CC7E8B">
        <w:rPr>
          <w:rFonts w:ascii="仿宋" w:eastAsia="仿宋" w:hAnsi="仿宋" w:cs="宋体" w:hint="eastAsia"/>
          <w:b/>
          <w:snapToGrid w:val="0"/>
          <w:spacing w:val="4"/>
          <w:kern w:val="28"/>
          <w:szCs w:val="10"/>
        </w:rPr>
        <w:t>校园文化</w:t>
      </w:r>
      <w:r w:rsidRPr="00CC7E8B">
        <w:rPr>
          <w:rFonts w:ascii="仿宋" w:eastAsia="仿宋" w:hAnsi="仿宋" w:cs="宋体"/>
          <w:b/>
          <w:snapToGrid w:val="0"/>
          <w:spacing w:val="4"/>
          <w:kern w:val="28"/>
          <w:szCs w:val="10"/>
        </w:rPr>
        <w:t>建设水平</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ascii="仿宋" w:eastAsia="仿宋" w:hAnsi="仿宋" w:cs="宋体" w:hint="eastAsia"/>
          <w:snapToGrid w:val="0"/>
          <w:spacing w:val="4"/>
          <w:kern w:val="28"/>
          <w:szCs w:val="10"/>
        </w:rPr>
        <w:t>深入开展社会主义核心价值观主题教育，组织“师德师风十大感动瞬间”人物评选，推进“中国梦”、“南邮梦”宣传。各类媒体刊登学校相关新闻</w:t>
      </w:r>
      <w:r w:rsidRPr="00CC7E8B">
        <w:rPr>
          <w:rFonts w:eastAsia="仿宋" w:cs="宋体" w:hint="eastAsia"/>
          <w:snapToGrid w:val="0"/>
          <w:spacing w:val="4"/>
          <w:kern w:val="28"/>
          <w:szCs w:val="10"/>
        </w:rPr>
        <w:t>320</w:t>
      </w:r>
      <w:r w:rsidRPr="00CC7E8B">
        <w:rPr>
          <w:rFonts w:ascii="仿宋" w:eastAsia="仿宋" w:hAnsi="仿宋" w:cs="宋体" w:hint="eastAsia"/>
          <w:snapToGrid w:val="0"/>
          <w:spacing w:val="4"/>
          <w:kern w:val="28"/>
          <w:szCs w:val="10"/>
        </w:rPr>
        <w:t>余篇，各级网站转载我校相关新闻</w:t>
      </w:r>
      <w:r w:rsidRPr="00CC7E8B">
        <w:rPr>
          <w:rFonts w:eastAsia="仿宋" w:cs="宋体" w:hint="eastAsia"/>
          <w:snapToGrid w:val="0"/>
          <w:spacing w:val="4"/>
          <w:kern w:val="28"/>
          <w:szCs w:val="10"/>
        </w:rPr>
        <w:t>1400</w:t>
      </w:r>
      <w:r w:rsidRPr="00CC7E8B">
        <w:rPr>
          <w:rFonts w:ascii="仿宋" w:eastAsia="仿宋" w:hAnsi="仿宋" w:cs="宋体" w:hint="eastAsia"/>
          <w:snapToGrid w:val="0"/>
          <w:spacing w:val="4"/>
          <w:kern w:val="28"/>
          <w:szCs w:val="10"/>
        </w:rPr>
        <w:t>余篇（次）。官方微博、官方微信、官方</w:t>
      </w:r>
      <w:r w:rsidRPr="00CC7E8B">
        <w:rPr>
          <w:rFonts w:eastAsia="仿宋" w:cs="宋体" w:hint="eastAsia"/>
          <w:snapToGrid w:val="0"/>
          <w:spacing w:val="4"/>
          <w:kern w:val="28"/>
          <w:szCs w:val="10"/>
        </w:rPr>
        <w:t>QQ</w:t>
      </w:r>
      <w:r w:rsidRPr="00CC7E8B">
        <w:rPr>
          <w:rFonts w:ascii="仿宋" w:eastAsia="仿宋" w:hAnsi="仿宋" w:cs="宋体" w:hint="eastAsia"/>
          <w:snapToGrid w:val="0"/>
          <w:spacing w:val="4"/>
          <w:kern w:val="28"/>
          <w:szCs w:val="10"/>
        </w:rPr>
        <w:t>公众号三大平台粉丝总数超过</w:t>
      </w:r>
      <w:r w:rsidRPr="00CC7E8B">
        <w:rPr>
          <w:rFonts w:eastAsia="仿宋" w:cs="宋体" w:hint="eastAsia"/>
          <w:snapToGrid w:val="0"/>
          <w:spacing w:val="4"/>
          <w:kern w:val="28"/>
          <w:szCs w:val="10"/>
        </w:rPr>
        <w:t>8</w:t>
      </w:r>
      <w:r w:rsidRPr="00CC7E8B">
        <w:rPr>
          <w:rFonts w:ascii="仿宋" w:eastAsia="仿宋" w:hAnsi="仿宋" w:cs="宋体" w:hint="eastAsia"/>
          <w:snapToGrid w:val="0"/>
          <w:spacing w:val="4"/>
          <w:kern w:val="28"/>
          <w:szCs w:val="10"/>
        </w:rPr>
        <w:t>万。制定并发布《南京邮电大学“十</w:t>
      </w:r>
      <w:r w:rsidRPr="00CC7E8B">
        <w:rPr>
          <w:rFonts w:ascii="仿宋" w:eastAsia="仿宋" w:hAnsi="仿宋" w:cs="宋体" w:hint="eastAsia"/>
          <w:snapToGrid w:val="0"/>
          <w:spacing w:val="4"/>
          <w:kern w:val="28"/>
          <w:szCs w:val="10"/>
        </w:rPr>
        <w:lastRenderedPageBreak/>
        <w:t>三五”校园文化建设规划》，学校艺术馆</w:t>
      </w:r>
      <w:r w:rsidRPr="00CC7E8B">
        <w:rPr>
          <w:rFonts w:ascii="仿宋" w:eastAsia="仿宋" w:hAnsi="仿宋" w:cs="宋体"/>
          <w:snapToGrid w:val="0"/>
          <w:spacing w:val="4"/>
          <w:kern w:val="28"/>
          <w:szCs w:val="10"/>
        </w:rPr>
        <w:t>正式开馆并举办首展。</w:t>
      </w:r>
      <w:r w:rsidRPr="00CC7E8B">
        <w:rPr>
          <w:rFonts w:ascii="仿宋" w:eastAsia="仿宋" w:hAnsi="仿宋" w:cs="宋体" w:hint="eastAsia"/>
          <w:snapToGrid w:val="0"/>
          <w:spacing w:val="4"/>
          <w:kern w:val="28"/>
          <w:szCs w:val="10"/>
        </w:rPr>
        <w:t>落实普法责任制实施方案，开展</w:t>
      </w:r>
      <w:r w:rsidRPr="00CC7E8B">
        <w:rPr>
          <w:rFonts w:eastAsia="仿宋" w:cs="宋体" w:hint="eastAsia"/>
          <w:snapToGrid w:val="0"/>
          <w:spacing w:val="4"/>
          <w:kern w:val="28"/>
          <w:szCs w:val="10"/>
        </w:rPr>
        <w:t>12</w:t>
      </w:r>
      <w:r w:rsidRPr="00CC7E8B">
        <w:rPr>
          <w:rFonts w:ascii="仿宋" w:eastAsia="仿宋" w:hAnsi="仿宋" w:cs="宋体" w:hint="eastAsia"/>
          <w:snapToGrid w:val="0"/>
          <w:spacing w:val="4"/>
          <w:kern w:val="28"/>
          <w:szCs w:val="10"/>
        </w:rPr>
        <w:t>.</w:t>
      </w:r>
      <w:r w:rsidRPr="00CC7E8B">
        <w:rPr>
          <w:rFonts w:eastAsia="仿宋" w:cs="宋体" w:hint="eastAsia"/>
          <w:snapToGrid w:val="0"/>
          <w:spacing w:val="4"/>
          <w:kern w:val="28"/>
          <w:szCs w:val="10"/>
        </w:rPr>
        <w:t>4</w:t>
      </w:r>
      <w:r w:rsidRPr="00CC7E8B">
        <w:rPr>
          <w:rFonts w:ascii="仿宋" w:eastAsia="仿宋" w:hAnsi="仿宋" w:cs="宋体" w:hint="eastAsia"/>
          <w:snapToGrid w:val="0"/>
          <w:spacing w:val="4"/>
          <w:kern w:val="28"/>
          <w:szCs w:val="10"/>
        </w:rPr>
        <w:t>法治教育宣传日活动。</w:t>
      </w:r>
      <w:r w:rsidRPr="00CC7E8B">
        <w:rPr>
          <w:rFonts w:eastAsia="仿宋" w:cs="宋体" w:hint="eastAsia"/>
          <w:snapToGrid w:val="0"/>
          <w:spacing w:val="4"/>
          <w:kern w:val="28"/>
          <w:szCs w:val="10"/>
        </w:rPr>
        <w:t>2</w:t>
      </w:r>
      <w:r w:rsidRPr="00CC7E8B">
        <w:rPr>
          <w:rFonts w:ascii="仿宋" w:eastAsia="仿宋" w:hAnsi="仿宋" w:cs="宋体" w:hint="eastAsia"/>
          <w:snapToGrid w:val="0"/>
          <w:spacing w:val="4"/>
          <w:kern w:val="28"/>
          <w:szCs w:val="10"/>
        </w:rPr>
        <w:t>件作品获全国高校网络宣传思想教育优秀作品，</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个微视频入选“全省最佳网络人气微党课”并获三等奖，</w:t>
      </w:r>
      <w:r w:rsidRPr="00CC7E8B">
        <w:rPr>
          <w:rFonts w:eastAsia="仿宋" w:cs="宋体" w:hint="eastAsia"/>
          <w:snapToGrid w:val="0"/>
          <w:spacing w:val="4"/>
          <w:kern w:val="28"/>
          <w:szCs w:val="10"/>
        </w:rPr>
        <w:t>5</w:t>
      </w:r>
      <w:r w:rsidRPr="00CC7E8B">
        <w:rPr>
          <w:rFonts w:ascii="仿宋" w:eastAsia="仿宋" w:hAnsi="仿宋" w:cs="宋体" w:hint="eastAsia"/>
          <w:snapToGrid w:val="0"/>
          <w:spacing w:val="4"/>
          <w:kern w:val="28"/>
          <w:szCs w:val="10"/>
        </w:rPr>
        <w:t>件作品获中国高校校报好新闻奖。</w:t>
      </w:r>
    </w:p>
    <w:p w:rsidR="00CC7E8B" w:rsidRPr="00CC7E8B" w:rsidRDefault="00CC7E8B" w:rsidP="00CC7E8B">
      <w:pPr>
        <w:spacing w:line="560" w:lineRule="exact"/>
        <w:ind w:firstLineChars="200" w:firstLine="658"/>
        <w:rPr>
          <w:rFonts w:ascii="仿宋" w:eastAsia="仿宋" w:hAnsi="仿宋" w:cs="宋体"/>
          <w:b/>
          <w:snapToGrid w:val="0"/>
          <w:spacing w:val="4"/>
          <w:kern w:val="28"/>
          <w:szCs w:val="10"/>
        </w:rPr>
      </w:pPr>
      <w:r w:rsidRPr="00CC7E8B">
        <w:rPr>
          <w:rFonts w:ascii="仿宋" w:eastAsia="仿宋" w:hAnsi="仿宋" w:cs="宋体" w:hint="eastAsia"/>
          <w:b/>
          <w:snapToGrid w:val="0"/>
          <w:spacing w:val="4"/>
          <w:kern w:val="28"/>
          <w:szCs w:val="10"/>
        </w:rPr>
        <w:t>（八）努力</w:t>
      </w:r>
      <w:r w:rsidRPr="00CC7E8B">
        <w:rPr>
          <w:rFonts w:ascii="仿宋" w:eastAsia="仿宋" w:hAnsi="仿宋" w:cs="宋体"/>
          <w:b/>
          <w:snapToGrid w:val="0"/>
          <w:spacing w:val="4"/>
          <w:kern w:val="28"/>
          <w:szCs w:val="10"/>
        </w:rPr>
        <w:t>创建平安</w:t>
      </w:r>
      <w:r w:rsidRPr="00CC7E8B">
        <w:rPr>
          <w:rFonts w:ascii="仿宋" w:eastAsia="仿宋" w:hAnsi="仿宋" w:cs="宋体" w:hint="eastAsia"/>
          <w:b/>
          <w:snapToGrid w:val="0"/>
          <w:spacing w:val="4"/>
          <w:kern w:val="28"/>
          <w:szCs w:val="10"/>
        </w:rPr>
        <w:t>校园</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ascii="仿宋" w:eastAsia="仿宋" w:hAnsi="仿宋" w:cs="宋体" w:hint="eastAsia"/>
          <w:snapToGrid w:val="0"/>
          <w:spacing w:val="4"/>
          <w:kern w:val="28"/>
          <w:szCs w:val="10"/>
        </w:rPr>
        <w:t>坚持</w:t>
      </w:r>
      <w:proofErr w:type="gramStart"/>
      <w:r w:rsidRPr="00CC7E8B">
        <w:rPr>
          <w:rFonts w:ascii="仿宋" w:eastAsia="仿宋" w:hAnsi="仿宋" w:cs="宋体" w:hint="eastAsia"/>
          <w:snapToGrid w:val="0"/>
          <w:spacing w:val="4"/>
          <w:kern w:val="28"/>
          <w:szCs w:val="10"/>
        </w:rPr>
        <w:t>以评促建</w:t>
      </w:r>
      <w:proofErr w:type="gramEnd"/>
      <w:r w:rsidRPr="00CC7E8B">
        <w:rPr>
          <w:rFonts w:ascii="仿宋" w:eastAsia="仿宋" w:hAnsi="仿宋" w:cs="宋体" w:hint="eastAsia"/>
          <w:snapToGrid w:val="0"/>
          <w:spacing w:val="4"/>
          <w:kern w:val="28"/>
          <w:szCs w:val="10"/>
        </w:rPr>
        <w:t>，全面推进平安示范高校建设。抓好特殊敏感时期</w:t>
      </w:r>
      <w:proofErr w:type="gramStart"/>
      <w:r w:rsidRPr="00CC7E8B">
        <w:rPr>
          <w:rFonts w:ascii="仿宋" w:eastAsia="仿宋" w:hAnsi="仿宋" w:cs="宋体" w:hint="eastAsia"/>
          <w:snapToGrid w:val="0"/>
          <w:spacing w:val="4"/>
          <w:kern w:val="28"/>
          <w:szCs w:val="10"/>
        </w:rPr>
        <w:t>校园维稳工作</w:t>
      </w:r>
      <w:proofErr w:type="gramEnd"/>
      <w:r w:rsidRPr="00CC7E8B">
        <w:rPr>
          <w:rFonts w:ascii="仿宋" w:eastAsia="仿宋" w:hAnsi="仿宋" w:cs="宋体" w:hint="eastAsia"/>
          <w:snapToGrid w:val="0"/>
          <w:spacing w:val="4"/>
          <w:kern w:val="28"/>
          <w:szCs w:val="10"/>
        </w:rPr>
        <w:t>，修订突发公共事件应急预案；组建</w:t>
      </w:r>
      <w:proofErr w:type="gramStart"/>
      <w:r w:rsidRPr="00CC7E8B">
        <w:rPr>
          <w:rFonts w:ascii="仿宋" w:eastAsia="仿宋" w:hAnsi="仿宋" w:cs="宋体" w:hint="eastAsia"/>
          <w:snapToGrid w:val="0"/>
          <w:spacing w:val="4"/>
          <w:kern w:val="28"/>
          <w:szCs w:val="10"/>
        </w:rPr>
        <w:t>网络红客联盟</w:t>
      </w:r>
      <w:proofErr w:type="gramEnd"/>
      <w:r w:rsidRPr="00CC7E8B">
        <w:rPr>
          <w:rFonts w:ascii="仿宋" w:eastAsia="仿宋" w:hAnsi="仿宋" w:cs="宋体" w:hint="eastAsia"/>
          <w:snapToGrid w:val="0"/>
          <w:spacing w:val="4"/>
          <w:kern w:val="28"/>
          <w:szCs w:val="10"/>
        </w:rPr>
        <w:t>，建设网络舆情监测系统软件平台，严格实行网络舆情日报、周报、月报制度。强化治安防范治理，投入近</w:t>
      </w:r>
      <w:r w:rsidRPr="00CC7E8B">
        <w:rPr>
          <w:rFonts w:eastAsia="仿宋" w:cs="宋体" w:hint="eastAsia"/>
          <w:snapToGrid w:val="0"/>
          <w:spacing w:val="4"/>
          <w:kern w:val="28"/>
          <w:szCs w:val="10"/>
        </w:rPr>
        <w:t>600</w:t>
      </w:r>
      <w:r w:rsidRPr="00CC7E8B">
        <w:rPr>
          <w:rFonts w:ascii="仿宋" w:eastAsia="仿宋" w:hAnsi="仿宋" w:cs="宋体" w:hint="eastAsia"/>
          <w:snapToGrid w:val="0"/>
          <w:spacing w:val="4"/>
          <w:kern w:val="28"/>
          <w:szCs w:val="10"/>
        </w:rPr>
        <w:t>万元加强技防设施建设，案件数量较</w:t>
      </w:r>
      <w:r w:rsidRPr="00CC7E8B">
        <w:rPr>
          <w:rFonts w:eastAsia="仿宋" w:cs="宋体" w:hint="eastAsia"/>
          <w:snapToGrid w:val="0"/>
          <w:spacing w:val="4"/>
          <w:kern w:val="28"/>
          <w:szCs w:val="10"/>
        </w:rPr>
        <w:t>2016</w:t>
      </w:r>
      <w:r w:rsidRPr="00CC7E8B">
        <w:rPr>
          <w:rFonts w:ascii="仿宋" w:eastAsia="仿宋" w:hAnsi="仿宋" w:cs="宋体" w:hint="eastAsia"/>
          <w:snapToGrid w:val="0"/>
          <w:spacing w:val="4"/>
          <w:kern w:val="28"/>
          <w:szCs w:val="10"/>
        </w:rPr>
        <w:t>年下降</w:t>
      </w:r>
      <w:r w:rsidRPr="00CC7E8B">
        <w:rPr>
          <w:rFonts w:eastAsia="仿宋" w:cs="宋体" w:hint="eastAsia"/>
          <w:snapToGrid w:val="0"/>
          <w:spacing w:val="4"/>
          <w:kern w:val="28"/>
          <w:szCs w:val="10"/>
        </w:rPr>
        <w:t>24</w:t>
      </w:r>
      <w:r w:rsidRPr="00CC7E8B">
        <w:rPr>
          <w:rFonts w:ascii="仿宋" w:eastAsia="仿宋" w:hAnsi="仿宋" w:cs="宋体" w:hint="eastAsia"/>
          <w:snapToGrid w:val="0"/>
          <w:spacing w:val="4"/>
          <w:kern w:val="28"/>
          <w:szCs w:val="10"/>
        </w:rPr>
        <w:t>.</w:t>
      </w:r>
      <w:r w:rsidRPr="00CC7E8B">
        <w:rPr>
          <w:rFonts w:eastAsia="仿宋" w:cs="宋体" w:hint="eastAsia"/>
          <w:snapToGrid w:val="0"/>
          <w:spacing w:val="4"/>
          <w:kern w:val="28"/>
          <w:szCs w:val="10"/>
        </w:rPr>
        <w:t>5</w:t>
      </w:r>
      <w:r w:rsidRPr="00CC7E8B">
        <w:rPr>
          <w:rFonts w:eastAsia="仿宋"/>
          <w:snapToGrid w:val="0"/>
          <w:spacing w:val="4"/>
          <w:kern w:val="28"/>
          <w:szCs w:val="10"/>
        </w:rPr>
        <w:t>%</w:t>
      </w:r>
      <w:r w:rsidRPr="00CC7E8B">
        <w:rPr>
          <w:rFonts w:ascii="仿宋" w:eastAsia="仿宋" w:hAnsi="仿宋" w:cs="宋体" w:hint="eastAsia"/>
          <w:snapToGrid w:val="0"/>
          <w:spacing w:val="4"/>
          <w:kern w:val="28"/>
          <w:szCs w:val="10"/>
        </w:rPr>
        <w:t>；加强消防安全管理，开展安全隐患治理。加强安全教育培训，建成省内高校首家安全教育与应急中心体验馆。</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ascii="仿宋" w:eastAsia="仿宋" w:hAnsi="仿宋" w:cs="宋体" w:hint="eastAsia"/>
          <w:snapToGrid w:val="0"/>
          <w:spacing w:val="4"/>
          <w:kern w:val="28"/>
          <w:szCs w:val="10"/>
        </w:rPr>
        <w:t>保卫处被南京市公安局评为“南京市内保组织先进集体”；学校获鼓楼区“社会治安综合治理、平安创建工作先进单位”称号。</w:t>
      </w:r>
    </w:p>
    <w:p w:rsidR="00CC7E8B" w:rsidRPr="00CC7E8B" w:rsidRDefault="00CC7E8B" w:rsidP="00CC7E8B">
      <w:pPr>
        <w:spacing w:line="560" w:lineRule="exact"/>
        <w:ind w:firstLineChars="200" w:firstLine="658"/>
        <w:rPr>
          <w:rFonts w:ascii="仿宋" w:eastAsia="仿宋" w:hAnsi="仿宋" w:cs="宋体"/>
          <w:b/>
          <w:snapToGrid w:val="0"/>
          <w:spacing w:val="4"/>
          <w:kern w:val="28"/>
          <w:szCs w:val="10"/>
        </w:rPr>
      </w:pPr>
      <w:r w:rsidRPr="00CC7E8B">
        <w:rPr>
          <w:rFonts w:ascii="仿宋" w:eastAsia="仿宋" w:hAnsi="仿宋" w:cs="宋体" w:hint="eastAsia"/>
          <w:b/>
          <w:snapToGrid w:val="0"/>
          <w:spacing w:val="4"/>
          <w:kern w:val="28"/>
          <w:szCs w:val="10"/>
        </w:rPr>
        <w:t>（九）充分</w:t>
      </w:r>
      <w:r w:rsidRPr="00CC7E8B">
        <w:rPr>
          <w:rFonts w:ascii="仿宋" w:eastAsia="仿宋" w:hAnsi="仿宋" w:cs="宋体"/>
          <w:b/>
          <w:snapToGrid w:val="0"/>
          <w:spacing w:val="4"/>
          <w:kern w:val="28"/>
          <w:szCs w:val="10"/>
        </w:rPr>
        <w:t>凝聚各方力量</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eastAsia="仿宋" w:cs="宋体" w:hint="eastAsia"/>
          <w:snapToGrid w:val="0"/>
          <w:spacing w:val="4"/>
          <w:kern w:val="28"/>
          <w:szCs w:val="10"/>
        </w:rPr>
        <w:t>2</w:t>
      </w:r>
      <w:r w:rsidRPr="00CC7E8B">
        <w:rPr>
          <w:rFonts w:ascii="仿宋" w:eastAsia="仿宋" w:hAnsi="仿宋" w:cs="宋体" w:hint="eastAsia"/>
          <w:snapToGrid w:val="0"/>
          <w:spacing w:val="4"/>
          <w:kern w:val="28"/>
          <w:szCs w:val="10"/>
        </w:rPr>
        <w:t>个民主党派基层组织完成换届或升级。举办社会主义学院培训班、宁港澳青年</w:t>
      </w:r>
      <w:proofErr w:type="gramStart"/>
      <w:r w:rsidRPr="00CC7E8B">
        <w:rPr>
          <w:rFonts w:ascii="仿宋" w:eastAsia="仿宋" w:hAnsi="仿宋" w:cs="宋体" w:hint="eastAsia"/>
          <w:snapToGrid w:val="0"/>
          <w:spacing w:val="4"/>
          <w:kern w:val="28"/>
          <w:szCs w:val="10"/>
        </w:rPr>
        <w:t>菁</w:t>
      </w:r>
      <w:proofErr w:type="gramEnd"/>
      <w:r w:rsidRPr="00CC7E8B">
        <w:rPr>
          <w:rFonts w:ascii="仿宋" w:eastAsia="仿宋" w:hAnsi="仿宋" w:cs="宋体" w:hint="eastAsia"/>
          <w:snapToGrid w:val="0"/>
          <w:spacing w:val="4"/>
          <w:kern w:val="28"/>
          <w:szCs w:val="10"/>
        </w:rPr>
        <w:t>英论坛。新建归侨侨眷港澳台属、少数民族在职教职工信息库。杨震校长再次当选中国农工民主党中央副主席，</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人当选中国农工民主党中央委员和江苏省副主委。完成“两代会”换届工作，召开第六届教职工代表大会第</w:t>
      </w:r>
      <w:r w:rsidRPr="00CC7E8B">
        <w:rPr>
          <w:rFonts w:ascii="仿宋" w:eastAsia="仿宋" w:hAnsi="仿宋" w:cs="宋体" w:hint="eastAsia"/>
          <w:snapToGrid w:val="0"/>
          <w:spacing w:val="4"/>
          <w:kern w:val="28"/>
          <w:szCs w:val="10"/>
        </w:rPr>
        <w:lastRenderedPageBreak/>
        <w:t>一次会议暨第十二届工会会员代表大会。我校获“五一劳动奖状”，</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个团队获“江苏省巾帼文明岗”称号。关心爱护老同志，充分发挥老同志在学校发展中的重要作用；秦华礼同志入选“江苏省两学一做先进典型群英谱”，</w:t>
      </w:r>
      <w:proofErr w:type="gramStart"/>
      <w:r w:rsidRPr="00CC7E8B">
        <w:rPr>
          <w:rFonts w:ascii="仿宋" w:eastAsia="仿宋" w:hAnsi="仿宋" w:cs="宋体" w:hint="eastAsia"/>
          <w:snapToGrid w:val="0"/>
          <w:spacing w:val="4"/>
          <w:kern w:val="28"/>
          <w:szCs w:val="10"/>
        </w:rPr>
        <w:t>校关工委</w:t>
      </w:r>
      <w:proofErr w:type="gramEnd"/>
      <w:r w:rsidRPr="00CC7E8B">
        <w:rPr>
          <w:rFonts w:ascii="仿宋" w:eastAsia="仿宋" w:hAnsi="仿宋" w:cs="宋体" w:hint="eastAsia"/>
          <w:snapToGrid w:val="0"/>
          <w:spacing w:val="4"/>
          <w:kern w:val="28"/>
          <w:szCs w:val="10"/>
        </w:rPr>
        <w:t>获“江苏省教育系统关心下一代工作先进集体”称号。聘请</w:t>
      </w:r>
      <w:r w:rsidRPr="00CC7E8B">
        <w:rPr>
          <w:rFonts w:eastAsia="仿宋" w:cs="宋体" w:hint="eastAsia"/>
          <w:snapToGrid w:val="0"/>
          <w:spacing w:val="4"/>
          <w:kern w:val="28"/>
          <w:szCs w:val="10"/>
        </w:rPr>
        <w:t>192</w:t>
      </w:r>
      <w:r w:rsidRPr="00CC7E8B">
        <w:rPr>
          <w:rFonts w:ascii="仿宋" w:eastAsia="仿宋" w:hAnsi="仿宋" w:cs="宋体" w:hint="eastAsia"/>
          <w:snapToGrid w:val="0"/>
          <w:spacing w:val="4"/>
          <w:kern w:val="28"/>
          <w:szCs w:val="10"/>
        </w:rPr>
        <w:t>位</w:t>
      </w:r>
      <w:r w:rsidRPr="00CC7E8B">
        <w:rPr>
          <w:rFonts w:eastAsia="仿宋" w:cs="宋体" w:hint="eastAsia"/>
          <w:snapToGrid w:val="0"/>
          <w:spacing w:val="4"/>
          <w:kern w:val="28"/>
          <w:szCs w:val="10"/>
        </w:rPr>
        <w:t>2017</w:t>
      </w:r>
      <w:r w:rsidRPr="00CC7E8B">
        <w:rPr>
          <w:rFonts w:ascii="仿宋" w:eastAsia="仿宋" w:hAnsi="仿宋" w:cs="宋体" w:hint="eastAsia"/>
          <w:snapToGrid w:val="0"/>
          <w:spacing w:val="4"/>
          <w:kern w:val="28"/>
          <w:szCs w:val="10"/>
        </w:rPr>
        <w:t>届毕业生担任校友联络员；</w:t>
      </w:r>
      <w:proofErr w:type="gramStart"/>
      <w:r w:rsidRPr="00CC7E8B">
        <w:rPr>
          <w:rFonts w:ascii="仿宋" w:eastAsia="仿宋" w:hAnsi="仿宋" w:cs="宋体" w:hint="eastAsia"/>
          <w:snapToGrid w:val="0"/>
          <w:spacing w:val="4"/>
          <w:kern w:val="28"/>
          <w:szCs w:val="10"/>
        </w:rPr>
        <w:t>毛辉校友</w:t>
      </w:r>
      <w:proofErr w:type="gramEnd"/>
      <w:r w:rsidRPr="00CC7E8B">
        <w:rPr>
          <w:rFonts w:ascii="仿宋" w:eastAsia="仿宋" w:hAnsi="仿宋" w:cs="宋体" w:hint="eastAsia"/>
          <w:snapToGrid w:val="0"/>
          <w:spacing w:val="4"/>
          <w:kern w:val="28"/>
          <w:szCs w:val="10"/>
        </w:rPr>
        <w:t>捐赠</w:t>
      </w:r>
      <w:r w:rsidRPr="00CC7E8B">
        <w:rPr>
          <w:rFonts w:eastAsia="仿宋" w:cs="宋体" w:hint="eastAsia"/>
          <w:snapToGrid w:val="0"/>
          <w:spacing w:val="4"/>
          <w:kern w:val="28"/>
          <w:szCs w:val="10"/>
        </w:rPr>
        <w:t>600</w:t>
      </w:r>
      <w:r w:rsidRPr="00CC7E8B">
        <w:rPr>
          <w:rFonts w:ascii="仿宋" w:eastAsia="仿宋" w:hAnsi="仿宋" w:cs="宋体" w:hint="eastAsia"/>
          <w:snapToGrid w:val="0"/>
          <w:spacing w:val="4"/>
          <w:kern w:val="28"/>
          <w:szCs w:val="10"/>
        </w:rPr>
        <w:t>万元用于三牌楼校区小礼堂维修出新；李钢校友与学校签订战略合作框架协议和奖学金、奖教金协议；李顺成校友捐建千株丹桂苑；</w:t>
      </w:r>
      <w:r w:rsidRPr="00CC7E8B">
        <w:rPr>
          <w:rFonts w:ascii="仿宋" w:eastAsia="仿宋" w:hAnsi="仿宋" w:cs="宋体"/>
          <w:snapToGrid w:val="0"/>
          <w:spacing w:val="4"/>
          <w:kern w:val="28"/>
          <w:szCs w:val="10"/>
        </w:rPr>
        <w:t>深入打造“薪火传</w:t>
      </w:r>
      <w:r w:rsidRPr="00CC7E8B">
        <w:rPr>
          <w:rFonts w:ascii="微软雅黑" w:eastAsia="微软雅黑" w:hAnsi="微软雅黑" w:cs="微软雅黑" w:hint="eastAsia"/>
          <w:snapToGrid w:val="0"/>
          <w:spacing w:val="4"/>
          <w:kern w:val="28"/>
          <w:szCs w:val="10"/>
        </w:rPr>
        <w:t>•</w:t>
      </w:r>
      <w:r w:rsidRPr="00CC7E8B">
        <w:rPr>
          <w:rFonts w:ascii="仿宋" w:eastAsia="仿宋" w:hAnsi="仿宋" w:cs="宋体"/>
          <w:snapToGrid w:val="0"/>
          <w:spacing w:val="4"/>
          <w:kern w:val="28"/>
          <w:szCs w:val="10"/>
        </w:rPr>
        <w:t>踏歌行”校园文化品牌。</w:t>
      </w:r>
      <w:r w:rsidRPr="00CC7E8B">
        <w:rPr>
          <w:rFonts w:ascii="仿宋" w:eastAsia="仿宋" w:hAnsi="仿宋" w:cs="宋体" w:hint="eastAsia"/>
          <w:snapToGrid w:val="0"/>
          <w:spacing w:val="4"/>
          <w:kern w:val="28"/>
          <w:szCs w:val="10"/>
        </w:rPr>
        <w:t>制定共青团改革实施方案；召开团代会、学代会、</w:t>
      </w:r>
      <w:proofErr w:type="gramStart"/>
      <w:r w:rsidRPr="00CC7E8B">
        <w:rPr>
          <w:rFonts w:ascii="仿宋" w:eastAsia="仿宋" w:hAnsi="仿宋" w:cs="宋体" w:hint="eastAsia"/>
          <w:snapToGrid w:val="0"/>
          <w:spacing w:val="4"/>
          <w:kern w:val="28"/>
          <w:szCs w:val="10"/>
        </w:rPr>
        <w:t>研</w:t>
      </w:r>
      <w:proofErr w:type="gramEnd"/>
      <w:r w:rsidRPr="00CC7E8B">
        <w:rPr>
          <w:rFonts w:ascii="仿宋" w:eastAsia="仿宋" w:hAnsi="仿宋" w:cs="宋体" w:hint="eastAsia"/>
          <w:snapToGrid w:val="0"/>
          <w:spacing w:val="4"/>
          <w:kern w:val="28"/>
          <w:szCs w:val="10"/>
        </w:rPr>
        <w:t>代会，完成校团委换届工作。</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人获“江苏青年五四奖章”；学生获挑战杯国家级一、二、三等奖共</w:t>
      </w:r>
      <w:r w:rsidRPr="00CC7E8B">
        <w:rPr>
          <w:rFonts w:eastAsia="仿宋" w:cs="宋体" w:hint="eastAsia"/>
          <w:snapToGrid w:val="0"/>
          <w:spacing w:val="4"/>
          <w:kern w:val="28"/>
          <w:szCs w:val="10"/>
        </w:rPr>
        <w:t>4</w:t>
      </w:r>
      <w:r w:rsidRPr="00CC7E8B">
        <w:rPr>
          <w:rFonts w:ascii="仿宋" w:eastAsia="仿宋" w:hAnsi="仿宋" w:cs="宋体" w:hint="eastAsia"/>
          <w:snapToGrid w:val="0"/>
          <w:spacing w:val="4"/>
          <w:kern w:val="28"/>
          <w:szCs w:val="10"/>
        </w:rPr>
        <w:t>项，学校首次入围“挑战杯”发起高校。</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ascii="仿宋" w:eastAsia="仿宋" w:hAnsi="仿宋" w:cs="宋体"/>
          <w:snapToGrid w:val="0"/>
          <w:spacing w:val="4"/>
          <w:kern w:val="28"/>
          <w:szCs w:val="10"/>
        </w:rPr>
        <w:t>二、</w:t>
      </w:r>
      <w:r w:rsidRPr="00CC7E8B">
        <w:rPr>
          <w:rFonts w:ascii="仿宋" w:eastAsia="仿宋" w:hAnsi="仿宋" w:cs="宋体" w:hint="eastAsia"/>
          <w:snapToGrid w:val="0"/>
          <w:spacing w:val="4"/>
          <w:kern w:val="28"/>
          <w:szCs w:val="10"/>
        </w:rPr>
        <w:t>扎实推进</w:t>
      </w:r>
      <w:r w:rsidRPr="00CC7E8B">
        <w:rPr>
          <w:rFonts w:ascii="仿宋" w:eastAsia="仿宋" w:hAnsi="仿宋" w:cs="宋体"/>
          <w:snapToGrid w:val="0"/>
          <w:spacing w:val="4"/>
          <w:kern w:val="28"/>
          <w:szCs w:val="10"/>
        </w:rPr>
        <w:t>内涵建设</w:t>
      </w:r>
    </w:p>
    <w:p w:rsidR="00CC7E8B" w:rsidRPr="00CC7E8B" w:rsidRDefault="00CC7E8B" w:rsidP="00CC7E8B">
      <w:pPr>
        <w:spacing w:line="560" w:lineRule="exact"/>
        <w:ind w:firstLineChars="200" w:firstLine="658"/>
        <w:rPr>
          <w:rFonts w:ascii="仿宋" w:eastAsia="仿宋" w:hAnsi="仿宋" w:cs="宋体"/>
          <w:b/>
          <w:snapToGrid w:val="0"/>
          <w:spacing w:val="4"/>
          <w:kern w:val="28"/>
          <w:szCs w:val="10"/>
        </w:rPr>
      </w:pPr>
      <w:r w:rsidRPr="00CC7E8B">
        <w:rPr>
          <w:rFonts w:ascii="仿宋" w:eastAsia="仿宋" w:hAnsi="仿宋" w:cs="宋体" w:hint="eastAsia"/>
          <w:b/>
          <w:snapToGrid w:val="0"/>
          <w:spacing w:val="4"/>
          <w:kern w:val="28"/>
          <w:szCs w:val="10"/>
        </w:rPr>
        <w:t>（一）人才</w:t>
      </w:r>
      <w:r w:rsidRPr="00CC7E8B">
        <w:rPr>
          <w:rFonts w:ascii="仿宋" w:eastAsia="仿宋" w:hAnsi="仿宋" w:cs="宋体"/>
          <w:b/>
          <w:snapToGrid w:val="0"/>
          <w:spacing w:val="4"/>
          <w:kern w:val="28"/>
          <w:szCs w:val="10"/>
        </w:rPr>
        <w:t>队伍建设</w:t>
      </w:r>
      <w:r w:rsidRPr="00CC7E8B">
        <w:rPr>
          <w:rFonts w:ascii="仿宋" w:eastAsia="仿宋" w:hAnsi="仿宋" w:cs="宋体" w:hint="eastAsia"/>
          <w:b/>
          <w:snapToGrid w:val="0"/>
          <w:spacing w:val="4"/>
          <w:kern w:val="28"/>
          <w:szCs w:val="10"/>
        </w:rPr>
        <w:t>不断加强</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ascii="仿宋" w:eastAsia="仿宋" w:hAnsi="仿宋" w:cs="宋体" w:hint="eastAsia"/>
          <w:snapToGrid w:val="0"/>
          <w:spacing w:val="4"/>
          <w:kern w:val="28"/>
          <w:szCs w:val="10"/>
        </w:rPr>
        <w:t>深入实施“人才强校”战略，积极推进创新型师资队伍建设。召开人才工作会议，举办首届海外青年学者论坛。签约高层次人才</w:t>
      </w:r>
      <w:r w:rsidRPr="00CC7E8B">
        <w:rPr>
          <w:rFonts w:eastAsia="仿宋" w:cs="宋体" w:hint="eastAsia"/>
          <w:snapToGrid w:val="0"/>
          <w:spacing w:val="4"/>
          <w:kern w:val="28"/>
          <w:szCs w:val="10"/>
        </w:rPr>
        <w:t>11</w:t>
      </w:r>
      <w:r w:rsidRPr="00CC7E8B">
        <w:rPr>
          <w:rFonts w:ascii="仿宋" w:eastAsia="仿宋" w:hAnsi="仿宋" w:cs="宋体" w:hint="eastAsia"/>
          <w:snapToGrid w:val="0"/>
          <w:spacing w:val="4"/>
          <w:kern w:val="28"/>
          <w:szCs w:val="10"/>
        </w:rPr>
        <w:t>人，全职引进欧洲科学院院士</w:t>
      </w:r>
      <w:proofErr w:type="spellStart"/>
      <w:r w:rsidRPr="00CC7E8B">
        <w:rPr>
          <w:rFonts w:eastAsia="仿宋" w:cs="宋体" w:hint="eastAsia"/>
          <w:snapToGrid w:val="0"/>
          <w:spacing w:val="4"/>
          <w:kern w:val="28"/>
          <w:szCs w:val="10"/>
        </w:rPr>
        <w:t>Hikmet</w:t>
      </w:r>
      <w:proofErr w:type="spellEnd"/>
      <w:r w:rsidRPr="00CC7E8B">
        <w:rPr>
          <w:rFonts w:ascii="仿宋" w:eastAsia="仿宋" w:hAnsi="仿宋" w:cs="宋体" w:hint="eastAsia"/>
          <w:snapToGrid w:val="0"/>
          <w:spacing w:val="4"/>
          <w:kern w:val="28"/>
          <w:szCs w:val="10"/>
        </w:rPr>
        <w:t xml:space="preserve"> </w:t>
      </w:r>
      <w:r w:rsidRPr="00CC7E8B">
        <w:rPr>
          <w:rFonts w:eastAsia="仿宋" w:cs="宋体" w:hint="eastAsia"/>
          <w:snapToGrid w:val="0"/>
          <w:spacing w:val="4"/>
          <w:kern w:val="28"/>
          <w:szCs w:val="10"/>
        </w:rPr>
        <w:t>Sari</w:t>
      </w:r>
      <w:r w:rsidRPr="00CC7E8B">
        <w:rPr>
          <w:rFonts w:ascii="仿宋" w:eastAsia="仿宋" w:hAnsi="仿宋" w:cs="宋体" w:hint="eastAsia"/>
          <w:snapToGrid w:val="0"/>
          <w:spacing w:val="4"/>
          <w:kern w:val="28"/>
          <w:szCs w:val="10"/>
        </w:rPr>
        <w:t>（萨利）教授；补充高水平师资</w:t>
      </w:r>
      <w:r w:rsidRPr="00CC7E8B">
        <w:rPr>
          <w:rFonts w:eastAsia="仿宋" w:cs="宋体" w:hint="eastAsia"/>
          <w:snapToGrid w:val="0"/>
          <w:spacing w:val="4"/>
          <w:kern w:val="28"/>
          <w:szCs w:val="10"/>
        </w:rPr>
        <w:t>86</w:t>
      </w:r>
      <w:r w:rsidRPr="00CC7E8B">
        <w:rPr>
          <w:rFonts w:ascii="仿宋" w:eastAsia="仿宋" w:hAnsi="仿宋" w:cs="宋体" w:hint="eastAsia"/>
          <w:snapToGrid w:val="0"/>
          <w:spacing w:val="4"/>
          <w:kern w:val="28"/>
          <w:szCs w:val="10"/>
        </w:rPr>
        <w:t>人。</w:t>
      </w:r>
      <w:r w:rsidRPr="00CC7E8B">
        <w:rPr>
          <w:rFonts w:eastAsia="仿宋" w:cs="宋体" w:hint="eastAsia"/>
          <w:snapToGrid w:val="0"/>
          <w:spacing w:val="4"/>
          <w:kern w:val="28"/>
          <w:szCs w:val="10"/>
        </w:rPr>
        <w:t>2</w:t>
      </w:r>
      <w:r w:rsidRPr="00CC7E8B">
        <w:rPr>
          <w:rFonts w:ascii="仿宋" w:eastAsia="仿宋" w:hAnsi="仿宋" w:cs="宋体" w:hint="eastAsia"/>
          <w:snapToGrid w:val="0"/>
          <w:spacing w:val="4"/>
          <w:kern w:val="28"/>
          <w:szCs w:val="10"/>
        </w:rPr>
        <w:t>人入选“长江学者奖励计划”青年学者项目；</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人入选“国家百千万人才工程”并获国家级“有突出贡献中青年专家”称号；</w:t>
      </w:r>
      <w:r w:rsidRPr="00CC7E8B">
        <w:rPr>
          <w:rFonts w:eastAsia="仿宋" w:cs="宋体" w:hint="eastAsia"/>
          <w:snapToGrid w:val="0"/>
          <w:spacing w:val="4"/>
          <w:kern w:val="28"/>
          <w:szCs w:val="10"/>
        </w:rPr>
        <w:t>2</w:t>
      </w:r>
      <w:r w:rsidRPr="00CC7E8B">
        <w:rPr>
          <w:rFonts w:ascii="仿宋" w:eastAsia="仿宋" w:hAnsi="仿宋" w:cs="宋体" w:hint="eastAsia"/>
          <w:snapToGrid w:val="0"/>
          <w:spacing w:val="4"/>
          <w:kern w:val="28"/>
          <w:szCs w:val="10"/>
        </w:rPr>
        <w:t>人获</w:t>
      </w:r>
      <w:proofErr w:type="gramStart"/>
      <w:r w:rsidRPr="00CC7E8B">
        <w:rPr>
          <w:rFonts w:ascii="仿宋" w:eastAsia="仿宋" w:hAnsi="仿宋" w:cs="宋体" w:hint="eastAsia"/>
          <w:snapToGrid w:val="0"/>
          <w:spacing w:val="4"/>
          <w:kern w:val="28"/>
          <w:szCs w:val="10"/>
        </w:rPr>
        <w:t>批享受</w:t>
      </w:r>
      <w:proofErr w:type="gramEnd"/>
      <w:r w:rsidRPr="00CC7E8B">
        <w:rPr>
          <w:rFonts w:ascii="仿宋" w:eastAsia="仿宋" w:hAnsi="仿宋" w:cs="宋体" w:hint="eastAsia"/>
          <w:snapToGrid w:val="0"/>
          <w:spacing w:val="4"/>
          <w:kern w:val="28"/>
          <w:szCs w:val="10"/>
        </w:rPr>
        <w:t>国务院政府特殊津贴；</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人入选“江苏特聘教授”；</w:t>
      </w:r>
      <w:r w:rsidRPr="00CC7E8B">
        <w:rPr>
          <w:rFonts w:eastAsia="仿宋" w:cs="宋体" w:hint="eastAsia"/>
          <w:snapToGrid w:val="0"/>
          <w:spacing w:val="4"/>
          <w:kern w:val="28"/>
          <w:szCs w:val="10"/>
        </w:rPr>
        <w:t>6</w:t>
      </w:r>
      <w:r w:rsidRPr="00CC7E8B">
        <w:rPr>
          <w:rFonts w:ascii="仿宋" w:eastAsia="仿宋" w:hAnsi="仿宋" w:cs="宋体" w:hint="eastAsia"/>
          <w:snapToGrid w:val="0"/>
          <w:spacing w:val="4"/>
          <w:kern w:val="28"/>
          <w:szCs w:val="10"/>
        </w:rPr>
        <w:t>人获“六大人才高峰项目”资助；</w:t>
      </w:r>
      <w:r w:rsidRPr="00CC7E8B">
        <w:rPr>
          <w:rFonts w:eastAsia="仿宋" w:cs="宋体" w:hint="eastAsia"/>
          <w:snapToGrid w:val="0"/>
          <w:spacing w:val="4"/>
          <w:kern w:val="28"/>
          <w:szCs w:val="10"/>
        </w:rPr>
        <w:t>3</w:t>
      </w:r>
      <w:r w:rsidRPr="00CC7E8B">
        <w:rPr>
          <w:rFonts w:ascii="仿宋" w:eastAsia="仿宋" w:hAnsi="仿宋" w:cs="宋体" w:hint="eastAsia"/>
          <w:snapToGrid w:val="0"/>
          <w:spacing w:val="4"/>
          <w:kern w:val="28"/>
          <w:szCs w:val="10"/>
        </w:rPr>
        <w:t>人获“</w:t>
      </w:r>
      <w:r w:rsidRPr="00CC7E8B">
        <w:rPr>
          <w:rFonts w:eastAsia="仿宋" w:cs="宋体" w:hint="eastAsia"/>
          <w:snapToGrid w:val="0"/>
          <w:spacing w:val="4"/>
          <w:kern w:val="28"/>
          <w:szCs w:val="10"/>
        </w:rPr>
        <w:t>333</w:t>
      </w:r>
      <w:r w:rsidRPr="00CC7E8B">
        <w:rPr>
          <w:rFonts w:ascii="仿宋" w:eastAsia="仿宋" w:hAnsi="仿宋" w:cs="宋体" w:hint="eastAsia"/>
          <w:snapToGrid w:val="0"/>
          <w:spacing w:val="4"/>
          <w:kern w:val="28"/>
          <w:szCs w:val="10"/>
        </w:rPr>
        <w:t>工程”</w:t>
      </w:r>
      <w:r w:rsidRPr="00CC7E8B">
        <w:rPr>
          <w:rFonts w:ascii="仿宋" w:eastAsia="仿宋" w:hAnsi="仿宋" w:cs="宋体"/>
          <w:snapToGrid w:val="0"/>
          <w:spacing w:val="4"/>
          <w:kern w:val="28"/>
          <w:szCs w:val="10"/>
        </w:rPr>
        <w:t>资助</w:t>
      </w:r>
      <w:r w:rsidRPr="00CC7E8B">
        <w:rPr>
          <w:rFonts w:ascii="仿宋" w:eastAsia="仿宋" w:hAnsi="仿宋" w:cs="宋体" w:hint="eastAsia"/>
          <w:snapToGrid w:val="0"/>
          <w:spacing w:val="4"/>
          <w:kern w:val="28"/>
          <w:szCs w:val="10"/>
        </w:rPr>
        <w:t>；</w:t>
      </w:r>
      <w:r w:rsidRPr="00CC7E8B">
        <w:rPr>
          <w:rFonts w:eastAsia="仿宋" w:cs="宋体" w:hint="eastAsia"/>
          <w:snapToGrid w:val="0"/>
          <w:spacing w:val="4"/>
          <w:kern w:val="28"/>
          <w:szCs w:val="10"/>
        </w:rPr>
        <w:t>6</w:t>
      </w:r>
      <w:r w:rsidRPr="00CC7E8B">
        <w:rPr>
          <w:rFonts w:ascii="仿宋" w:eastAsia="仿宋" w:hAnsi="仿宋" w:cs="宋体" w:hint="eastAsia"/>
          <w:snapToGrid w:val="0"/>
          <w:spacing w:val="4"/>
          <w:kern w:val="28"/>
          <w:szCs w:val="10"/>
        </w:rPr>
        <w:t>人入选</w:t>
      </w:r>
      <w:r w:rsidRPr="00CC7E8B">
        <w:rPr>
          <w:rFonts w:ascii="仿宋" w:eastAsia="仿宋" w:hAnsi="仿宋" w:cs="宋体"/>
          <w:snapToGrid w:val="0"/>
          <w:spacing w:val="4"/>
          <w:kern w:val="28"/>
          <w:szCs w:val="10"/>
        </w:rPr>
        <w:t>“</w:t>
      </w:r>
      <w:r w:rsidRPr="00CC7E8B">
        <w:rPr>
          <w:rFonts w:ascii="仿宋" w:eastAsia="仿宋" w:hAnsi="仿宋" w:cs="宋体" w:hint="eastAsia"/>
          <w:snapToGrid w:val="0"/>
          <w:spacing w:val="4"/>
          <w:kern w:val="28"/>
          <w:szCs w:val="10"/>
        </w:rPr>
        <w:t>青蓝</w:t>
      </w:r>
      <w:r w:rsidRPr="00CC7E8B">
        <w:rPr>
          <w:rFonts w:ascii="仿宋" w:eastAsia="仿宋" w:hAnsi="仿宋" w:cs="宋体"/>
          <w:snapToGrid w:val="0"/>
          <w:spacing w:val="4"/>
          <w:kern w:val="28"/>
          <w:szCs w:val="10"/>
        </w:rPr>
        <w:t>工程”</w:t>
      </w:r>
      <w:r w:rsidRPr="00CC7E8B">
        <w:rPr>
          <w:rFonts w:ascii="仿宋" w:eastAsia="仿宋" w:hAnsi="仿宋" w:cs="宋体" w:hint="eastAsia"/>
          <w:snapToGrid w:val="0"/>
          <w:spacing w:val="4"/>
          <w:kern w:val="28"/>
          <w:szCs w:val="10"/>
        </w:rPr>
        <w:t>培</w:t>
      </w:r>
      <w:r w:rsidRPr="00CC7E8B">
        <w:rPr>
          <w:rFonts w:ascii="仿宋" w:eastAsia="仿宋" w:hAnsi="仿宋" w:cs="宋体" w:hint="eastAsia"/>
          <w:snapToGrid w:val="0"/>
          <w:spacing w:val="4"/>
          <w:kern w:val="28"/>
          <w:szCs w:val="10"/>
        </w:rPr>
        <w:lastRenderedPageBreak/>
        <w:t>养</w:t>
      </w:r>
      <w:r w:rsidRPr="00CC7E8B">
        <w:rPr>
          <w:rFonts w:ascii="仿宋" w:eastAsia="仿宋" w:hAnsi="仿宋" w:cs="宋体"/>
          <w:snapToGrid w:val="0"/>
          <w:spacing w:val="4"/>
          <w:kern w:val="28"/>
          <w:szCs w:val="10"/>
        </w:rPr>
        <w:t>对象</w:t>
      </w:r>
      <w:r w:rsidRPr="00CC7E8B">
        <w:rPr>
          <w:rFonts w:ascii="仿宋" w:eastAsia="仿宋" w:hAnsi="仿宋" w:cs="宋体" w:hint="eastAsia"/>
          <w:snapToGrid w:val="0"/>
          <w:spacing w:val="4"/>
          <w:kern w:val="28"/>
          <w:szCs w:val="10"/>
        </w:rPr>
        <w:t>；</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人获“江苏省青年科技人才托举工程”资助；</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人获“</w:t>
      </w:r>
      <w:r w:rsidRPr="00CC7E8B">
        <w:rPr>
          <w:rFonts w:ascii="仿宋" w:eastAsia="仿宋" w:hAnsi="仿宋" w:cs="宋体"/>
          <w:snapToGrid w:val="0"/>
          <w:spacing w:val="4"/>
          <w:kern w:val="28"/>
          <w:szCs w:val="10"/>
        </w:rPr>
        <w:t>南京市有突出贡献中青年专家</w:t>
      </w:r>
      <w:r w:rsidRPr="00CC7E8B">
        <w:rPr>
          <w:rFonts w:ascii="仿宋" w:eastAsia="仿宋" w:hAnsi="仿宋" w:cs="宋体" w:hint="eastAsia"/>
          <w:snapToGrid w:val="0"/>
          <w:spacing w:val="4"/>
          <w:kern w:val="28"/>
          <w:szCs w:val="10"/>
        </w:rPr>
        <w:t>”称号。深入实施“</w:t>
      </w:r>
      <w:r w:rsidRPr="00CC7E8B">
        <w:rPr>
          <w:rFonts w:eastAsia="仿宋" w:cs="宋体" w:hint="eastAsia"/>
          <w:snapToGrid w:val="0"/>
          <w:spacing w:val="4"/>
          <w:kern w:val="28"/>
          <w:szCs w:val="10"/>
        </w:rPr>
        <w:t>1311</w:t>
      </w:r>
      <w:r w:rsidRPr="00CC7E8B">
        <w:rPr>
          <w:rFonts w:ascii="仿宋" w:eastAsia="仿宋" w:hAnsi="仿宋" w:cs="宋体" w:hint="eastAsia"/>
          <w:snapToGrid w:val="0"/>
          <w:spacing w:val="4"/>
          <w:kern w:val="28"/>
          <w:szCs w:val="10"/>
        </w:rPr>
        <w:t>人才计划”，资助人才</w:t>
      </w:r>
      <w:r w:rsidRPr="00CC7E8B">
        <w:rPr>
          <w:rFonts w:eastAsia="仿宋" w:cs="宋体" w:hint="eastAsia"/>
          <w:snapToGrid w:val="0"/>
          <w:spacing w:val="4"/>
          <w:kern w:val="28"/>
          <w:szCs w:val="10"/>
        </w:rPr>
        <w:t>55</w:t>
      </w:r>
      <w:r w:rsidRPr="00CC7E8B">
        <w:rPr>
          <w:rFonts w:ascii="仿宋" w:eastAsia="仿宋" w:hAnsi="仿宋" w:cs="宋体" w:hint="eastAsia"/>
          <w:snapToGrid w:val="0"/>
          <w:spacing w:val="4"/>
          <w:kern w:val="28"/>
          <w:szCs w:val="10"/>
        </w:rPr>
        <w:t>人次、团队</w:t>
      </w:r>
      <w:r w:rsidRPr="00CC7E8B">
        <w:rPr>
          <w:rFonts w:eastAsia="仿宋" w:cs="宋体" w:hint="eastAsia"/>
          <w:snapToGrid w:val="0"/>
          <w:spacing w:val="4"/>
          <w:kern w:val="28"/>
          <w:szCs w:val="10"/>
        </w:rPr>
        <w:t>13</w:t>
      </w:r>
      <w:r w:rsidRPr="00CC7E8B">
        <w:rPr>
          <w:rFonts w:ascii="仿宋" w:eastAsia="仿宋" w:hAnsi="仿宋" w:cs="宋体" w:hint="eastAsia"/>
          <w:snapToGrid w:val="0"/>
          <w:spacing w:val="4"/>
          <w:kern w:val="28"/>
          <w:szCs w:val="10"/>
        </w:rPr>
        <w:t>个。</w:t>
      </w:r>
      <w:r w:rsidRPr="00CC7E8B">
        <w:rPr>
          <w:rFonts w:eastAsia="仿宋" w:cs="宋体" w:hint="eastAsia"/>
          <w:snapToGrid w:val="0"/>
          <w:spacing w:val="4"/>
          <w:kern w:val="28"/>
          <w:szCs w:val="10"/>
        </w:rPr>
        <w:t>12</w:t>
      </w:r>
      <w:r w:rsidRPr="00CC7E8B">
        <w:rPr>
          <w:rFonts w:ascii="仿宋" w:eastAsia="仿宋" w:hAnsi="仿宋" w:cs="宋体" w:hint="eastAsia"/>
          <w:snapToGrid w:val="0"/>
          <w:spacing w:val="4"/>
          <w:kern w:val="28"/>
          <w:szCs w:val="10"/>
        </w:rPr>
        <w:t>人获中国博士后科学基金资助。</w:t>
      </w:r>
      <w:r w:rsidRPr="00CC7E8B">
        <w:rPr>
          <w:rFonts w:eastAsia="仿宋" w:cs="宋体" w:hint="eastAsia"/>
          <w:snapToGrid w:val="0"/>
          <w:spacing w:val="4"/>
          <w:kern w:val="28"/>
          <w:szCs w:val="10"/>
        </w:rPr>
        <w:t>76</w:t>
      </w:r>
      <w:r w:rsidRPr="00CC7E8B">
        <w:rPr>
          <w:rFonts w:ascii="仿宋" w:eastAsia="仿宋" w:hAnsi="仿宋" w:cs="宋体" w:hint="eastAsia"/>
          <w:snapToGrid w:val="0"/>
          <w:spacing w:val="4"/>
          <w:kern w:val="28"/>
          <w:szCs w:val="10"/>
        </w:rPr>
        <w:t>人获高级职称任职资格，</w:t>
      </w:r>
      <w:r w:rsidRPr="00CC7E8B">
        <w:rPr>
          <w:rFonts w:eastAsia="仿宋" w:cs="宋体" w:hint="eastAsia"/>
          <w:snapToGrid w:val="0"/>
          <w:spacing w:val="4"/>
          <w:kern w:val="28"/>
          <w:szCs w:val="10"/>
        </w:rPr>
        <w:t>7</w:t>
      </w:r>
      <w:r w:rsidRPr="00CC7E8B">
        <w:rPr>
          <w:rFonts w:ascii="仿宋" w:eastAsia="仿宋" w:hAnsi="仿宋" w:cs="宋体" w:hint="eastAsia"/>
          <w:snapToGrid w:val="0"/>
          <w:spacing w:val="4"/>
          <w:kern w:val="28"/>
          <w:szCs w:val="10"/>
        </w:rPr>
        <w:t>人获</w:t>
      </w:r>
      <w:proofErr w:type="gramStart"/>
      <w:r w:rsidRPr="00CC7E8B">
        <w:rPr>
          <w:rFonts w:ascii="仿宋" w:eastAsia="仿宋" w:hAnsi="仿宋" w:cs="宋体" w:hint="eastAsia"/>
          <w:snapToGrid w:val="0"/>
          <w:spacing w:val="4"/>
          <w:kern w:val="28"/>
          <w:szCs w:val="10"/>
        </w:rPr>
        <w:t>批具备</w:t>
      </w:r>
      <w:proofErr w:type="gramEnd"/>
      <w:r w:rsidRPr="00CC7E8B">
        <w:rPr>
          <w:rFonts w:ascii="仿宋" w:eastAsia="仿宋" w:hAnsi="仿宋" w:cs="宋体" w:hint="eastAsia"/>
          <w:snapToGrid w:val="0"/>
          <w:spacing w:val="4"/>
          <w:kern w:val="28"/>
          <w:szCs w:val="10"/>
        </w:rPr>
        <w:t>专业技术二级岗位聘任资格。聘请</w:t>
      </w:r>
      <w:r w:rsidRPr="00CC7E8B">
        <w:rPr>
          <w:rFonts w:eastAsia="仿宋" w:cs="宋体" w:hint="eastAsia"/>
          <w:snapToGrid w:val="0"/>
          <w:spacing w:val="4"/>
          <w:kern w:val="28"/>
          <w:szCs w:val="10"/>
        </w:rPr>
        <w:t>15</w:t>
      </w:r>
      <w:r w:rsidRPr="00CC7E8B">
        <w:rPr>
          <w:rFonts w:ascii="仿宋" w:eastAsia="仿宋" w:hAnsi="仿宋" w:cs="宋体" w:hint="eastAsia"/>
          <w:snapToGrid w:val="0"/>
          <w:spacing w:val="4"/>
          <w:kern w:val="28"/>
          <w:szCs w:val="10"/>
        </w:rPr>
        <w:t>人担任名誉教授、客座教授和兼职教授。</w:t>
      </w:r>
      <w:proofErr w:type="gramStart"/>
      <w:r w:rsidRPr="00CC7E8B">
        <w:rPr>
          <w:rFonts w:ascii="仿宋" w:eastAsia="仿宋" w:hAnsi="仿宋" w:cs="宋体" w:hint="eastAsia"/>
          <w:snapToGrid w:val="0"/>
          <w:spacing w:val="4"/>
          <w:kern w:val="28"/>
          <w:szCs w:val="10"/>
        </w:rPr>
        <w:t>完成科职</w:t>
      </w:r>
      <w:proofErr w:type="gramEnd"/>
      <w:r w:rsidRPr="00CC7E8B">
        <w:rPr>
          <w:rFonts w:ascii="仿宋" w:eastAsia="仿宋" w:hAnsi="仿宋" w:cs="宋体" w:hint="eastAsia"/>
          <w:snapToGrid w:val="0"/>
          <w:spacing w:val="4"/>
          <w:kern w:val="28"/>
          <w:szCs w:val="10"/>
        </w:rPr>
        <w:t>干部换岗调整及补充工作。</w:t>
      </w:r>
    </w:p>
    <w:p w:rsidR="00CC7E8B" w:rsidRPr="00CC7E8B" w:rsidRDefault="00CC7E8B" w:rsidP="00CC7E8B">
      <w:pPr>
        <w:spacing w:line="560" w:lineRule="exact"/>
        <w:ind w:firstLineChars="200" w:firstLine="658"/>
        <w:rPr>
          <w:rFonts w:ascii="仿宋" w:eastAsia="仿宋" w:hAnsi="仿宋" w:cs="宋体"/>
          <w:b/>
          <w:snapToGrid w:val="0"/>
          <w:spacing w:val="4"/>
          <w:kern w:val="28"/>
          <w:szCs w:val="10"/>
        </w:rPr>
      </w:pPr>
      <w:r w:rsidRPr="00CC7E8B">
        <w:rPr>
          <w:rFonts w:ascii="仿宋" w:eastAsia="仿宋" w:hAnsi="仿宋" w:cs="宋体" w:hint="eastAsia"/>
          <w:b/>
          <w:snapToGrid w:val="0"/>
          <w:spacing w:val="4"/>
          <w:kern w:val="28"/>
          <w:szCs w:val="10"/>
        </w:rPr>
        <w:t>（二）学科建设水平显著增强</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ascii="仿宋" w:eastAsia="仿宋" w:hAnsi="仿宋" w:cs="宋体"/>
          <w:snapToGrid w:val="0"/>
          <w:spacing w:val="4"/>
          <w:kern w:val="28"/>
          <w:szCs w:val="10"/>
        </w:rPr>
        <w:t>大力实施“一体两翼，协调发展”战略，</w:t>
      </w:r>
      <w:r w:rsidRPr="00CC7E8B">
        <w:rPr>
          <w:rFonts w:ascii="仿宋" w:eastAsia="仿宋" w:hAnsi="仿宋" w:cs="宋体" w:hint="eastAsia"/>
          <w:snapToGrid w:val="0"/>
          <w:spacing w:val="4"/>
          <w:kern w:val="28"/>
          <w:szCs w:val="10"/>
        </w:rPr>
        <w:t>推进一流学科建设计划。入选世界一流学科建设高校和江苏高水平大学建设高校，标志学校事业发展实现重大跨越；完成国家世界一流学科建设高校建设方案和江苏高水平大学建设申报书，召开一流学科建设国际研讨会。</w:t>
      </w:r>
      <w:r w:rsidRPr="00CC7E8B">
        <w:rPr>
          <w:rFonts w:eastAsia="仿宋" w:cs="宋体" w:hint="eastAsia"/>
          <w:snapToGrid w:val="0"/>
          <w:spacing w:val="4"/>
          <w:kern w:val="28"/>
          <w:szCs w:val="10"/>
        </w:rPr>
        <w:t>4</w:t>
      </w:r>
      <w:r w:rsidRPr="00CC7E8B">
        <w:rPr>
          <w:rFonts w:ascii="仿宋" w:eastAsia="仿宋" w:hAnsi="仿宋" w:cs="宋体" w:hint="eastAsia"/>
          <w:snapToGrid w:val="0"/>
          <w:spacing w:val="4"/>
          <w:kern w:val="28"/>
          <w:szCs w:val="10"/>
        </w:rPr>
        <w:t>个学科进入</w:t>
      </w:r>
      <w:r w:rsidRPr="00CC7E8B">
        <w:rPr>
          <w:rFonts w:eastAsia="仿宋" w:cs="宋体" w:hint="eastAsia"/>
          <w:snapToGrid w:val="0"/>
          <w:spacing w:val="4"/>
          <w:kern w:val="28"/>
          <w:szCs w:val="10"/>
        </w:rPr>
        <w:t>ESI</w:t>
      </w:r>
      <w:r w:rsidRPr="00CC7E8B">
        <w:rPr>
          <w:rFonts w:ascii="仿宋" w:eastAsia="仿宋" w:hAnsi="仿宋" w:cs="宋体" w:hint="eastAsia"/>
          <w:snapToGrid w:val="0"/>
          <w:spacing w:val="4"/>
          <w:kern w:val="28"/>
          <w:szCs w:val="10"/>
        </w:rPr>
        <w:t>国际学科排名全球前</w:t>
      </w:r>
      <w:r w:rsidRPr="00CC7E8B">
        <w:rPr>
          <w:rFonts w:eastAsia="仿宋" w:cs="宋体" w:hint="eastAsia"/>
          <w:snapToGrid w:val="0"/>
          <w:spacing w:val="4"/>
          <w:kern w:val="28"/>
          <w:szCs w:val="10"/>
        </w:rPr>
        <w:t>1</w:t>
      </w:r>
      <w:r w:rsidRPr="00CC7E8B">
        <w:rPr>
          <w:rFonts w:eastAsia="仿宋"/>
          <w:snapToGrid w:val="0"/>
          <w:spacing w:val="4"/>
          <w:kern w:val="28"/>
          <w:szCs w:val="10"/>
        </w:rPr>
        <w:t>%</w:t>
      </w:r>
      <w:r w:rsidRPr="00CC7E8B">
        <w:rPr>
          <w:rFonts w:ascii="仿宋" w:eastAsia="仿宋" w:hAnsi="仿宋" w:cs="宋体" w:hint="eastAsia"/>
          <w:snapToGrid w:val="0"/>
          <w:spacing w:val="4"/>
          <w:kern w:val="28"/>
          <w:szCs w:val="10"/>
        </w:rPr>
        <w:t>，其中化学、材料科学进入</w:t>
      </w:r>
      <w:r w:rsidRPr="00CC7E8B">
        <w:rPr>
          <w:rFonts w:eastAsia="仿宋"/>
          <w:snapToGrid w:val="0"/>
          <w:spacing w:val="4"/>
          <w:kern w:val="28"/>
          <w:szCs w:val="10"/>
        </w:rPr>
        <w:t>ESI</w:t>
      </w:r>
      <w:r w:rsidRPr="00CC7E8B">
        <w:rPr>
          <w:rFonts w:ascii="仿宋" w:eastAsia="仿宋" w:hAnsi="仿宋" w:cs="宋体" w:hint="eastAsia"/>
          <w:snapToGrid w:val="0"/>
          <w:spacing w:val="4"/>
          <w:kern w:val="28"/>
          <w:szCs w:val="10"/>
        </w:rPr>
        <w:t>国际学科排名全球前</w:t>
      </w:r>
      <w:r w:rsidRPr="00CC7E8B">
        <w:rPr>
          <w:rFonts w:eastAsia="仿宋" w:cs="宋体" w:hint="eastAsia"/>
          <w:snapToGrid w:val="0"/>
          <w:spacing w:val="4"/>
          <w:kern w:val="28"/>
          <w:szCs w:val="10"/>
        </w:rPr>
        <w:t>5</w:t>
      </w:r>
      <w:r w:rsidRPr="00CC7E8B">
        <w:rPr>
          <w:rFonts w:ascii="仿宋" w:eastAsia="仿宋" w:hAnsi="仿宋" w:cs="宋体" w:hint="eastAsia"/>
          <w:snapToGrid w:val="0"/>
          <w:spacing w:val="4"/>
          <w:kern w:val="28"/>
          <w:szCs w:val="10"/>
        </w:rPr>
        <w:t>.</w:t>
      </w:r>
      <w:r w:rsidRPr="00CC7E8B">
        <w:rPr>
          <w:rFonts w:eastAsia="仿宋" w:cs="宋体" w:hint="eastAsia"/>
          <w:snapToGrid w:val="0"/>
          <w:spacing w:val="4"/>
          <w:kern w:val="28"/>
          <w:szCs w:val="10"/>
        </w:rPr>
        <w:t>6</w:t>
      </w:r>
      <w:r w:rsidRPr="00CC7E8B">
        <w:rPr>
          <w:rFonts w:eastAsia="仿宋"/>
          <w:snapToGrid w:val="0"/>
          <w:spacing w:val="4"/>
          <w:kern w:val="28"/>
          <w:szCs w:val="10"/>
        </w:rPr>
        <w:t>‰</w:t>
      </w:r>
      <w:r w:rsidRPr="00CC7E8B">
        <w:rPr>
          <w:rFonts w:ascii="仿宋" w:eastAsia="仿宋" w:hAnsi="仿宋" w:cs="宋体" w:hint="eastAsia"/>
          <w:snapToGrid w:val="0"/>
          <w:spacing w:val="4"/>
          <w:kern w:val="28"/>
          <w:szCs w:val="10"/>
        </w:rPr>
        <w:t>，工程学进入</w:t>
      </w:r>
      <w:r w:rsidRPr="00CC7E8B">
        <w:rPr>
          <w:rFonts w:eastAsia="仿宋" w:cs="宋体" w:hint="eastAsia"/>
          <w:snapToGrid w:val="0"/>
          <w:spacing w:val="4"/>
          <w:kern w:val="28"/>
          <w:szCs w:val="10"/>
        </w:rPr>
        <w:t>ESI</w:t>
      </w:r>
      <w:r w:rsidRPr="00CC7E8B">
        <w:rPr>
          <w:rFonts w:ascii="仿宋" w:eastAsia="仿宋" w:hAnsi="仿宋" w:cs="宋体" w:hint="eastAsia"/>
          <w:snapToGrid w:val="0"/>
          <w:spacing w:val="4"/>
          <w:kern w:val="28"/>
          <w:szCs w:val="10"/>
        </w:rPr>
        <w:t>国际学科排名全球前</w:t>
      </w:r>
      <w:r w:rsidRPr="00CC7E8B">
        <w:rPr>
          <w:rFonts w:eastAsia="仿宋" w:cs="宋体" w:hint="eastAsia"/>
          <w:snapToGrid w:val="0"/>
          <w:spacing w:val="4"/>
          <w:kern w:val="28"/>
          <w:szCs w:val="10"/>
        </w:rPr>
        <w:t>7</w:t>
      </w:r>
      <w:r w:rsidRPr="00CC7E8B">
        <w:rPr>
          <w:rFonts w:ascii="仿宋" w:eastAsia="仿宋" w:hAnsi="仿宋" w:cs="宋体" w:hint="eastAsia"/>
          <w:snapToGrid w:val="0"/>
          <w:spacing w:val="4"/>
          <w:kern w:val="28"/>
          <w:szCs w:val="10"/>
        </w:rPr>
        <w:t>.</w:t>
      </w:r>
      <w:r w:rsidRPr="00CC7E8B">
        <w:rPr>
          <w:rFonts w:eastAsia="仿宋" w:cs="宋体" w:hint="eastAsia"/>
          <w:snapToGrid w:val="0"/>
          <w:spacing w:val="4"/>
          <w:kern w:val="28"/>
          <w:szCs w:val="10"/>
        </w:rPr>
        <w:t>2</w:t>
      </w:r>
      <w:r w:rsidRPr="00CC7E8B">
        <w:rPr>
          <w:rFonts w:eastAsia="仿宋"/>
          <w:snapToGrid w:val="0"/>
          <w:spacing w:val="4"/>
          <w:kern w:val="28"/>
          <w:szCs w:val="10"/>
        </w:rPr>
        <w:t>‰</w:t>
      </w:r>
      <w:r w:rsidRPr="00CC7E8B">
        <w:rPr>
          <w:rFonts w:ascii="仿宋" w:eastAsia="仿宋" w:hAnsi="仿宋" w:cs="宋体" w:hint="eastAsia"/>
          <w:snapToGrid w:val="0"/>
          <w:spacing w:val="4"/>
          <w:kern w:val="28"/>
          <w:szCs w:val="10"/>
        </w:rPr>
        <w:t>，计算机科学进入</w:t>
      </w:r>
      <w:r w:rsidRPr="00CC7E8B">
        <w:rPr>
          <w:rFonts w:eastAsia="仿宋"/>
          <w:snapToGrid w:val="0"/>
          <w:spacing w:val="4"/>
          <w:kern w:val="28"/>
          <w:szCs w:val="10"/>
        </w:rPr>
        <w:t>ESI</w:t>
      </w:r>
      <w:r w:rsidRPr="00CC7E8B">
        <w:rPr>
          <w:rFonts w:ascii="仿宋" w:eastAsia="仿宋" w:hAnsi="仿宋" w:cs="宋体" w:hint="eastAsia"/>
          <w:snapToGrid w:val="0"/>
          <w:spacing w:val="4"/>
          <w:kern w:val="28"/>
          <w:szCs w:val="10"/>
        </w:rPr>
        <w:t>国际学科排名全球前</w:t>
      </w:r>
      <w:r w:rsidRPr="00CC7E8B">
        <w:rPr>
          <w:rFonts w:eastAsia="仿宋" w:cs="宋体" w:hint="eastAsia"/>
          <w:snapToGrid w:val="0"/>
          <w:spacing w:val="4"/>
          <w:kern w:val="28"/>
          <w:szCs w:val="10"/>
        </w:rPr>
        <w:t>1</w:t>
      </w:r>
      <w:r w:rsidRPr="00CC7E8B">
        <w:rPr>
          <w:rFonts w:eastAsia="仿宋"/>
          <w:snapToGrid w:val="0"/>
          <w:spacing w:val="4"/>
          <w:kern w:val="28"/>
          <w:szCs w:val="10"/>
        </w:rPr>
        <w:t>%</w:t>
      </w:r>
      <w:r w:rsidRPr="00CC7E8B">
        <w:rPr>
          <w:rFonts w:ascii="仿宋" w:eastAsia="仿宋" w:hAnsi="仿宋" w:cs="宋体" w:hint="eastAsia"/>
          <w:snapToGrid w:val="0"/>
          <w:spacing w:val="4"/>
          <w:kern w:val="28"/>
          <w:szCs w:val="10"/>
        </w:rPr>
        <w:t>。在全国第四轮学科评估中，电子科学与技术、信息与通信工程、光学工程等</w:t>
      </w:r>
      <w:r w:rsidRPr="00CC7E8B">
        <w:rPr>
          <w:rFonts w:eastAsia="仿宋" w:cs="宋体" w:hint="eastAsia"/>
          <w:snapToGrid w:val="0"/>
          <w:spacing w:val="4"/>
          <w:kern w:val="28"/>
          <w:szCs w:val="10"/>
        </w:rPr>
        <w:t>3</w:t>
      </w:r>
      <w:r w:rsidRPr="00CC7E8B">
        <w:rPr>
          <w:rFonts w:ascii="仿宋" w:eastAsia="仿宋" w:hAnsi="仿宋" w:cs="宋体" w:hint="eastAsia"/>
          <w:snapToGrid w:val="0"/>
          <w:spacing w:val="4"/>
          <w:kern w:val="28"/>
          <w:szCs w:val="10"/>
        </w:rPr>
        <w:t>个学科评估等级均为</w:t>
      </w:r>
      <w:r w:rsidRPr="00CC7E8B">
        <w:rPr>
          <w:rFonts w:eastAsia="仿宋"/>
          <w:snapToGrid w:val="0"/>
          <w:spacing w:val="4"/>
          <w:kern w:val="28"/>
          <w:szCs w:val="10"/>
        </w:rPr>
        <w:t>B+</w:t>
      </w:r>
      <w:r w:rsidRPr="00CC7E8B">
        <w:rPr>
          <w:rFonts w:ascii="仿宋" w:eastAsia="仿宋" w:hAnsi="仿宋" w:cs="宋体" w:hint="eastAsia"/>
          <w:snapToGrid w:val="0"/>
          <w:spacing w:val="4"/>
          <w:kern w:val="28"/>
          <w:szCs w:val="10"/>
        </w:rPr>
        <w:t>，排名进入全国前</w:t>
      </w:r>
      <w:r w:rsidRPr="00CC7E8B">
        <w:rPr>
          <w:rFonts w:eastAsia="仿宋" w:cs="宋体" w:hint="eastAsia"/>
          <w:snapToGrid w:val="0"/>
          <w:spacing w:val="4"/>
          <w:kern w:val="28"/>
          <w:szCs w:val="10"/>
        </w:rPr>
        <w:t>20</w:t>
      </w:r>
      <w:r w:rsidRPr="00CC7E8B">
        <w:rPr>
          <w:rFonts w:eastAsia="仿宋"/>
          <w:snapToGrid w:val="0"/>
          <w:spacing w:val="4"/>
          <w:kern w:val="28"/>
          <w:szCs w:val="10"/>
        </w:rPr>
        <w:t>%</w:t>
      </w:r>
      <w:r w:rsidRPr="00CC7E8B">
        <w:rPr>
          <w:rFonts w:ascii="仿宋" w:eastAsia="仿宋" w:hAnsi="仿宋" w:cs="宋体" w:hint="eastAsia"/>
          <w:snapToGrid w:val="0"/>
          <w:spacing w:val="4"/>
          <w:kern w:val="28"/>
          <w:szCs w:val="10"/>
        </w:rPr>
        <w:t>。在</w:t>
      </w:r>
      <w:r w:rsidRPr="00CC7E8B">
        <w:rPr>
          <w:rFonts w:eastAsia="仿宋" w:cs="宋体" w:hint="eastAsia"/>
          <w:snapToGrid w:val="0"/>
          <w:spacing w:val="4"/>
          <w:kern w:val="28"/>
          <w:szCs w:val="10"/>
        </w:rPr>
        <w:t>2017</w:t>
      </w:r>
      <w:r w:rsidRPr="00CC7E8B">
        <w:rPr>
          <w:rFonts w:ascii="仿宋" w:eastAsia="仿宋" w:hAnsi="仿宋" w:cs="宋体" w:hint="eastAsia"/>
          <w:snapToGrid w:val="0"/>
          <w:spacing w:val="4"/>
          <w:kern w:val="28"/>
          <w:szCs w:val="10"/>
        </w:rPr>
        <w:t>上海</w:t>
      </w:r>
      <w:proofErr w:type="gramStart"/>
      <w:r w:rsidRPr="00CC7E8B">
        <w:rPr>
          <w:rFonts w:ascii="仿宋" w:eastAsia="仿宋" w:hAnsi="仿宋" w:cs="宋体" w:hint="eastAsia"/>
          <w:snapToGrid w:val="0"/>
          <w:spacing w:val="4"/>
          <w:kern w:val="28"/>
          <w:szCs w:val="10"/>
        </w:rPr>
        <w:t>软科世界</w:t>
      </w:r>
      <w:proofErr w:type="gramEnd"/>
      <w:r w:rsidRPr="00CC7E8B">
        <w:rPr>
          <w:rFonts w:ascii="仿宋" w:eastAsia="仿宋" w:hAnsi="仿宋" w:cs="宋体" w:hint="eastAsia"/>
          <w:snapToGrid w:val="0"/>
          <w:spacing w:val="4"/>
          <w:kern w:val="28"/>
          <w:szCs w:val="10"/>
        </w:rPr>
        <w:t>一流学科排名中，</w:t>
      </w:r>
      <w:r w:rsidRPr="00CC7E8B">
        <w:rPr>
          <w:rFonts w:eastAsia="仿宋" w:cs="宋体" w:hint="eastAsia"/>
          <w:snapToGrid w:val="0"/>
          <w:spacing w:val="4"/>
          <w:kern w:val="28"/>
          <w:szCs w:val="10"/>
        </w:rPr>
        <w:t>6</w:t>
      </w:r>
      <w:r w:rsidRPr="00CC7E8B">
        <w:rPr>
          <w:rFonts w:ascii="仿宋" w:eastAsia="仿宋" w:hAnsi="仿宋" w:cs="宋体" w:hint="eastAsia"/>
          <w:snapToGrid w:val="0"/>
          <w:spacing w:val="4"/>
          <w:kern w:val="28"/>
          <w:szCs w:val="10"/>
        </w:rPr>
        <w:t>个学科进入全球前</w:t>
      </w:r>
      <w:r w:rsidRPr="00CC7E8B">
        <w:rPr>
          <w:rFonts w:eastAsia="仿宋" w:cs="宋体" w:hint="eastAsia"/>
          <w:snapToGrid w:val="0"/>
          <w:spacing w:val="4"/>
          <w:kern w:val="28"/>
          <w:szCs w:val="10"/>
        </w:rPr>
        <w:t>500</w:t>
      </w:r>
      <w:r w:rsidRPr="00CC7E8B">
        <w:rPr>
          <w:rFonts w:ascii="仿宋" w:eastAsia="仿宋" w:hAnsi="仿宋" w:cs="宋体" w:hint="eastAsia"/>
          <w:snapToGrid w:val="0"/>
          <w:spacing w:val="4"/>
          <w:kern w:val="28"/>
          <w:szCs w:val="10"/>
        </w:rPr>
        <w:t>名，其中“通信工程”学科排名进入全球百强行列；学校跻身最新自然指数中国内地高校第</w:t>
      </w:r>
      <w:r w:rsidRPr="00CC7E8B">
        <w:rPr>
          <w:rFonts w:eastAsia="仿宋" w:cs="宋体" w:hint="eastAsia"/>
          <w:snapToGrid w:val="0"/>
          <w:spacing w:val="4"/>
          <w:kern w:val="28"/>
          <w:szCs w:val="10"/>
        </w:rPr>
        <w:t>61</w:t>
      </w:r>
      <w:r w:rsidRPr="00CC7E8B">
        <w:rPr>
          <w:rFonts w:ascii="仿宋" w:eastAsia="仿宋" w:hAnsi="仿宋" w:cs="宋体" w:hint="eastAsia"/>
          <w:snapToGrid w:val="0"/>
          <w:spacing w:val="4"/>
          <w:kern w:val="28"/>
          <w:szCs w:val="10"/>
        </w:rPr>
        <w:t>名。完成新一轮学位授权点申报工作，获批</w:t>
      </w:r>
      <w:r w:rsidRPr="00CC7E8B">
        <w:rPr>
          <w:rFonts w:eastAsia="仿宋" w:cs="宋体" w:hint="eastAsia"/>
          <w:snapToGrid w:val="0"/>
          <w:spacing w:val="4"/>
          <w:kern w:val="28"/>
          <w:szCs w:val="10"/>
        </w:rPr>
        <w:t>13</w:t>
      </w:r>
      <w:r w:rsidRPr="00CC7E8B">
        <w:rPr>
          <w:rFonts w:ascii="仿宋" w:eastAsia="仿宋" w:hAnsi="仿宋" w:cs="宋体" w:hint="eastAsia"/>
          <w:snapToGrid w:val="0"/>
          <w:spacing w:val="4"/>
          <w:kern w:val="28"/>
          <w:szCs w:val="10"/>
        </w:rPr>
        <w:t>个硕士点。新增博士研究生导师</w:t>
      </w:r>
      <w:r w:rsidRPr="00CC7E8B">
        <w:rPr>
          <w:rFonts w:eastAsia="仿宋" w:cs="宋体" w:hint="eastAsia"/>
          <w:snapToGrid w:val="0"/>
          <w:spacing w:val="4"/>
          <w:kern w:val="28"/>
          <w:szCs w:val="10"/>
        </w:rPr>
        <w:t>20</w:t>
      </w:r>
      <w:r w:rsidRPr="00CC7E8B">
        <w:rPr>
          <w:rFonts w:ascii="仿宋" w:eastAsia="仿宋" w:hAnsi="仿宋" w:cs="宋体" w:hint="eastAsia"/>
          <w:snapToGrid w:val="0"/>
          <w:spacing w:val="4"/>
          <w:kern w:val="28"/>
          <w:szCs w:val="10"/>
        </w:rPr>
        <w:t>人、硕士研究生导师</w:t>
      </w:r>
      <w:r w:rsidRPr="00CC7E8B">
        <w:rPr>
          <w:rFonts w:eastAsia="仿宋" w:cs="宋体" w:hint="eastAsia"/>
          <w:snapToGrid w:val="0"/>
          <w:spacing w:val="4"/>
          <w:kern w:val="28"/>
          <w:szCs w:val="10"/>
        </w:rPr>
        <w:t>38</w:t>
      </w:r>
      <w:r w:rsidRPr="00CC7E8B">
        <w:rPr>
          <w:rFonts w:ascii="仿宋" w:eastAsia="仿宋" w:hAnsi="仿宋" w:cs="宋体" w:hint="eastAsia"/>
          <w:snapToGrid w:val="0"/>
          <w:spacing w:val="4"/>
          <w:kern w:val="28"/>
          <w:szCs w:val="10"/>
        </w:rPr>
        <w:t>人。</w:t>
      </w:r>
    </w:p>
    <w:p w:rsidR="00CC7E8B" w:rsidRPr="00CC7E8B" w:rsidRDefault="00CC7E8B" w:rsidP="00CC7E8B">
      <w:pPr>
        <w:spacing w:line="560" w:lineRule="exact"/>
        <w:ind w:firstLineChars="200" w:firstLine="658"/>
        <w:rPr>
          <w:rFonts w:ascii="仿宋" w:eastAsia="仿宋" w:hAnsi="仿宋" w:cs="宋体"/>
          <w:b/>
          <w:snapToGrid w:val="0"/>
          <w:spacing w:val="4"/>
          <w:kern w:val="28"/>
          <w:szCs w:val="10"/>
        </w:rPr>
      </w:pPr>
      <w:r w:rsidRPr="00CC7E8B">
        <w:rPr>
          <w:rFonts w:ascii="仿宋" w:eastAsia="仿宋" w:hAnsi="仿宋" w:cs="宋体" w:hint="eastAsia"/>
          <w:b/>
          <w:snapToGrid w:val="0"/>
          <w:spacing w:val="4"/>
          <w:kern w:val="28"/>
          <w:szCs w:val="10"/>
        </w:rPr>
        <w:t>（三）</w:t>
      </w:r>
      <w:r w:rsidRPr="00CC7E8B">
        <w:rPr>
          <w:rFonts w:ascii="仿宋" w:eastAsia="仿宋" w:hAnsi="仿宋" w:cs="宋体"/>
          <w:b/>
          <w:snapToGrid w:val="0"/>
          <w:spacing w:val="4"/>
          <w:kern w:val="28"/>
          <w:szCs w:val="10"/>
        </w:rPr>
        <w:t>人才培养质量</w:t>
      </w:r>
      <w:r w:rsidRPr="00CC7E8B">
        <w:rPr>
          <w:rFonts w:ascii="仿宋" w:eastAsia="仿宋" w:hAnsi="仿宋" w:cs="宋体" w:hint="eastAsia"/>
          <w:b/>
          <w:snapToGrid w:val="0"/>
          <w:spacing w:val="4"/>
          <w:kern w:val="28"/>
          <w:szCs w:val="10"/>
        </w:rPr>
        <w:t>不断提升</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ascii="仿宋" w:eastAsia="仿宋" w:hAnsi="仿宋" w:cs="宋体" w:hint="eastAsia"/>
          <w:snapToGrid w:val="0"/>
          <w:spacing w:val="4"/>
          <w:kern w:val="28"/>
          <w:szCs w:val="10"/>
        </w:rPr>
        <w:lastRenderedPageBreak/>
        <w:t>加强本科教育教学改革，深入实施一流本科教学计划。</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个项目获</w:t>
      </w:r>
      <w:proofErr w:type="gramStart"/>
      <w:r w:rsidRPr="00CC7E8B">
        <w:rPr>
          <w:rFonts w:ascii="仿宋" w:eastAsia="仿宋" w:hAnsi="仿宋" w:cs="宋体" w:hint="eastAsia"/>
          <w:snapToGrid w:val="0"/>
          <w:spacing w:val="4"/>
          <w:kern w:val="28"/>
          <w:szCs w:val="10"/>
        </w:rPr>
        <w:t>省教学</w:t>
      </w:r>
      <w:proofErr w:type="gramEnd"/>
      <w:r w:rsidRPr="00CC7E8B">
        <w:rPr>
          <w:rFonts w:ascii="仿宋" w:eastAsia="仿宋" w:hAnsi="仿宋" w:cs="宋体" w:hint="eastAsia"/>
          <w:snapToGrid w:val="0"/>
          <w:spacing w:val="4"/>
          <w:kern w:val="28"/>
          <w:szCs w:val="10"/>
        </w:rPr>
        <w:t>成果奖特等奖，</w:t>
      </w:r>
      <w:r w:rsidRPr="00CC7E8B">
        <w:rPr>
          <w:rFonts w:eastAsia="仿宋" w:cs="宋体" w:hint="eastAsia"/>
          <w:snapToGrid w:val="0"/>
          <w:spacing w:val="4"/>
          <w:kern w:val="28"/>
          <w:szCs w:val="10"/>
        </w:rPr>
        <w:t>5</w:t>
      </w:r>
      <w:r w:rsidRPr="00CC7E8B">
        <w:rPr>
          <w:rFonts w:ascii="仿宋" w:eastAsia="仿宋" w:hAnsi="仿宋" w:cs="宋体" w:hint="eastAsia"/>
          <w:snapToGrid w:val="0"/>
          <w:spacing w:val="4"/>
          <w:kern w:val="28"/>
          <w:szCs w:val="10"/>
        </w:rPr>
        <w:t>个项目分获一、二等奖。电子科学与技术专业通过专业认证；</w:t>
      </w:r>
      <w:r w:rsidRPr="00CC7E8B">
        <w:rPr>
          <w:rFonts w:eastAsia="仿宋" w:cs="宋体" w:hint="eastAsia"/>
          <w:snapToGrid w:val="0"/>
          <w:spacing w:val="4"/>
          <w:kern w:val="28"/>
          <w:szCs w:val="10"/>
        </w:rPr>
        <w:t>6</w:t>
      </w:r>
      <w:r w:rsidRPr="00CC7E8B">
        <w:rPr>
          <w:rFonts w:ascii="仿宋" w:eastAsia="仿宋" w:hAnsi="仿宋" w:cs="宋体" w:hint="eastAsia"/>
          <w:snapToGrid w:val="0"/>
          <w:spacing w:val="4"/>
          <w:kern w:val="28"/>
          <w:szCs w:val="10"/>
        </w:rPr>
        <w:t>个专业在第三方排行榜中位列前十。</w:t>
      </w:r>
      <w:r w:rsidRPr="00CC7E8B">
        <w:rPr>
          <w:rFonts w:eastAsia="仿宋" w:cs="宋体" w:hint="eastAsia"/>
          <w:snapToGrid w:val="0"/>
          <w:spacing w:val="4"/>
          <w:kern w:val="28"/>
          <w:szCs w:val="10"/>
        </w:rPr>
        <w:t>3</w:t>
      </w:r>
      <w:r w:rsidRPr="00CC7E8B">
        <w:rPr>
          <w:rFonts w:ascii="仿宋" w:eastAsia="仿宋" w:hAnsi="仿宋" w:cs="宋体" w:hint="eastAsia"/>
          <w:snapToGrid w:val="0"/>
          <w:spacing w:val="4"/>
          <w:kern w:val="28"/>
          <w:szCs w:val="10"/>
        </w:rPr>
        <w:t>门课程被认定为国家精品在线开放课程，</w:t>
      </w:r>
      <w:r w:rsidRPr="00CC7E8B">
        <w:rPr>
          <w:rFonts w:eastAsia="仿宋" w:cs="宋体" w:hint="eastAsia"/>
          <w:snapToGrid w:val="0"/>
          <w:spacing w:val="4"/>
          <w:kern w:val="28"/>
          <w:szCs w:val="10"/>
        </w:rPr>
        <w:t>13</w:t>
      </w:r>
      <w:r w:rsidRPr="00CC7E8B">
        <w:rPr>
          <w:rFonts w:ascii="仿宋" w:eastAsia="仿宋" w:hAnsi="仿宋" w:cs="宋体" w:hint="eastAsia"/>
          <w:snapToGrid w:val="0"/>
          <w:spacing w:val="4"/>
          <w:kern w:val="28"/>
          <w:szCs w:val="10"/>
        </w:rPr>
        <w:t>门课程在中国大学</w:t>
      </w:r>
      <w:r w:rsidRPr="00CC7E8B">
        <w:rPr>
          <w:rFonts w:eastAsia="仿宋" w:cs="宋体" w:hint="eastAsia"/>
          <w:snapToGrid w:val="0"/>
          <w:spacing w:val="4"/>
          <w:kern w:val="28"/>
          <w:szCs w:val="10"/>
        </w:rPr>
        <w:t>MOOC</w:t>
      </w:r>
      <w:r w:rsidRPr="00CC7E8B">
        <w:rPr>
          <w:rFonts w:ascii="仿宋" w:eastAsia="仿宋" w:hAnsi="仿宋" w:cs="宋体" w:hint="eastAsia"/>
          <w:snapToGrid w:val="0"/>
          <w:spacing w:val="4"/>
          <w:kern w:val="28"/>
          <w:szCs w:val="10"/>
        </w:rPr>
        <w:t>平台对外上线，</w:t>
      </w:r>
      <w:r w:rsidRPr="00CC7E8B">
        <w:rPr>
          <w:rFonts w:eastAsia="仿宋" w:cs="宋体" w:hint="eastAsia"/>
          <w:snapToGrid w:val="0"/>
          <w:spacing w:val="4"/>
          <w:kern w:val="28"/>
          <w:szCs w:val="10"/>
        </w:rPr>
        <w:t>12</w:t>
      </w:r>
      <w:r w:rsidRPr="00CC7E8B">
        <w:rPr>
          <w:rFonts w:ascii="仿宋" w:eastAsia="仿宋" w:hAnsi="仿宋" w:cs="宋体" w:hint="eastAsia"/>
          <w:snapToGrid w:val="0"/>
          <w:spacing w:val="4"/>
          <w:kern w:val="28"/>
          <w:szCs w:val="10"/>
        </w:rPr>
        <w:t>门</w:t>
      </w:r>
      <w:proofErr w:type="gramStart"/>
      <w:r w:rsidRPr="00CC7E8B">
        <w:rPr>
          <w:rFonts w:ascii="仿宋" w:eastAsia="仿宋" w:hAnsi="仿宋" w:cs="宋体" w:hint="eastAsia"/>
          <w:snapToGrid w:val="0"/>
          <w:spacing w:val="4"/>
          <w:kern w:val="28"/>
          <w:szCs w:val="10"/>
        </w:rPr>
        <w:t>课程获</w:t>
      </w:r>
      <w:proofErr w:type="gramEnd"/>
      <w:r w:rsidRPr="00CC7E8B">
        <w:rPr>
          <w:rFonts w:ascii="仿宋" w:eastAsia="仿宋" w:hAnsi="仿宋" w:cs="宋体" w:hint="eastAsia"/>
          <w:snapToGrid w:val="0"/>
          <w:spacing w:val="4"/>
          <w:kern w:val="28"/>
          <w:szCs w:val="10"/>
        </w:rPr>
        <w:t>省在线开放课程立项。</w:t>
      </w:r>
      <w:r w:rsidRPr="00CC7E8B">
        <w:rPr>
          <w:rFonts w:eastAsia="仿宋" w:cs="宋体" w:hint="eastAsia"/>
          <w:snapToGrid w:val="0"/>
          <w:spacing w:val="4"/>
          <w:kern w:val="28"/>
          <w:szCs w:val="10"/>
        </w:rPr>
        <w:t>9</w:t>
      </w:r>
      <w:r w:rsidRPr="00CC7E8B">
        <w:rPr>
          <w:rFonts w:ascii="仿宋" w:eastAsia="仿宋" w:hAnsi="仿宋" w:cs="宋体" w:hint="eastAsia"/>
          <w:snapToGrid w:val="0"/>
          <w:spacing w:val="4"/>
          <w:kern w:val="28"/>
          <w:szCs w:val="10"/>
        </w:rPr>
        <w:t>种教材获省重点教材立项。入选教育部产学合作协同育人项目</w:t>
      </w:r>
      <w:r w:rsidRPr="00CC7E8B">
        <w:rPr>
          <w:rFonts w:eastAsia="仿宋" w:cs="宋体" w:hint="eastAsia"/>
          <w:snapToGrid w:val="0"/>
          <w:spacing w:val="4"/>
          <w:kern w:val="28"/>
          <w:szCs w:val="10"/>
        </w:rPr>
        <w:t>19</w:t>
      </w:r>
      <w:r w:rsidRPr="00CC7E8B">
        <w:rPr>
          <w:rFonts w:ascii="仿宋" w:eastAsia="仿宋" w:hAnsi="仿宋" w:cs="宋体" w:hint="eastAsia"/>
          <w:snapToGrid w:val="0"/>
          <w:spacing w:val="4"/>
          <w:kern w:val="28"/>
          <w:szCs w:val="10"/>
        </w:rPr>
        <w:t>个，</w:t>
      </w:r>
      <w:proofErr w:type="gramStart"/>
      <w:r w:rsidRPr="00CC7E8B">
        <w:rPr>
          <w:rFonts w:ascii="仿宋" w:eastAsia="仿宋" w:hAnsi="仿宋" w:cs="宋体" w:hint="eastAsia"/>
          <w:snapToGrid w:val="0"/>
          <w:spacing w:val="4"/>
          <w:kern w:val="28"/>
          <w:szCs w:val="10"/>
        </w:rPr>
        <w:t>获批省高等学校</w:t>
      </w:r>
      <w:proofErr w:type="gramEnd"/>
      <w:r w:rsidRPr="00CC7E8B">
        <w:rPr>
          <w:rFonts w:ascii="仿宋" w:eastAsia="仿宋" w:hAnsi="仿宋" w:cs="宋体" w:hint="eastAsia"/>
          <w:snapToGrid w:val="0"/>
          <w:spacing w:val="4"/>
          <w:kern w:val="28"/>
          <w:szCs w:val="10"/>
        </w:rPr>
        <w:t>软件服务外包类专业嵌入式人才培养项目</w:t>
      </w:r>
      <w:r w:rsidRPr="00CC7E8B">
        <w:rPr>
          <w:rFonts w:eastAsia="仿宋" w:cs="宋体" w:hint="eastAsia"/>
          <w:snapToGrid w:val="0"/>
          <w:spacing w:val="4"/>
          <w:kern w:val="28"/>
          <w:szCs w:val="10"/>
        </w:rPr>
        <w:t>2</w:t>
      </w:r>
      <w:r w:rsidRPr="00CC7E8B">
        <w:rPr>
          <w:rFonts w:ascii="仿宋" w:eastAsia="仿宋" w:hAnsi="仿宋" w:cs="宋体" w:hint="eastAsia"/>
          <w:snapToGrid w:val="0"/>
          <w:spacing w:val="4"/>
          <w:kern w:val="28"/>
          <w:szCs w:val="10"/>
        </w:rPr>
        <w:t>个；获省高等教育教改立项研究课题</w:t>
      </w:r>
      <w:r w:rsidRPr="00CC7E8B">
        <w:rPr>
          <w:rFonts w:eastAsia="仿宋" w:cs="宋体" w:hint="eastAsia"/>
          <w:snapToGrid w:val="0"/>
          <w:spacing w:val="4"/>
          <w:kern w:val="28"/>
          <w:szCs w:val="10"/>
        </w:rPr>
        <w:t>8</w:t>
      </w:r>
      <w:r w:rsidRPr="00CC7E8B">
        <w:rPr>
          <w:rFonts w:ascii="仿宋" w:eastAsia="仿宋" w:hAnsi="仿宋" w:cs="宋体" w:hint="eastAsia"/>
          <w:snapToGrid w:val="0"/>
          <w:spacing w:val="4"/>
          <w:kern w:val="28"/>
          <w:szCs w:val="10"/>
        </w:rPr>
        <w:t>个。本科生获省部级以上竞赛奖项</w:t>
      </w:r>
      <w:r w:rsidRPr="00CC7E8B">
        <w:rPr>
          <w:rFonts w:eastAsia="仿宋" w:cs="宋体" w:hint="eastAsia"/>
          <w:snapToGrid w:val="0"/>
          <w:spacing w:val="4"/>
          <w:kern w:val="28"/>
          <w:szCs w:val="10"/>
        </w:rPr>
        <w:t>810</w:t>
      </w:r>
      <w:r w:rsidRPr="00CC7E8B">
        <w:rPr>
          <w:rFonts w:ascii="仿宋" w:eastAsia="仿宋" w:hAnsi="仿宋" w:cs="宋体" w:hint="eastAsia"/>
          <w:snapToGrid w:val="0"/>
          <w:spacing w:val="4"/>
          <w:kern w:val="28"/>
          <w:szCs w:val="10"/>
        </w:rPr>
        <w:t>项，其中国家级及以上</w:t>
      </w:r>
      <w:r w:rsidRPr="00CC7E8B">
        <w:rPr>
          <w:rFonts w:eastAsia="仿宋" w:cs="宋体" w:hint="eastAsia"/>
          <w:snapToGrid w:val="0"/>
          <w:spacing w:val="4"/>
          <w:kern w:val="28"/>
          <w:szCs w:val="10"/>
        </w:rPr>
        <w:t>331</w:t>
      </w:r>
      <w:r w:rsidRPr="00CC7E8B">
        <w:rPr>
          <w:rFonts w:ascii="仿宋" w:eastAsia="仿宋" w:hAnsi="仿宋" w:cs="宋体" w:hint="eastAsia"/>
          <w:snapToGrid w:val="0"/>
          <w:spacing w:val="4"/>
          <w:kern w:val="28"/>
          <w:szCs w:val="10"/>
        </w:rPr>
        <w:t>项。本科生获省级优秀毕业设计（论文）</w:t>
      </w:r>
      <w:r w:rsidRPr="00CC7E8B">
        <w:rPr>
          <w:rFonts w:eastAsia="仿宋" w:cs="宋体" w:hint="eastAsia"/>
          <w:snapToGrid w:val="0"/>
          <w:spacing w:val="4"/>
          <w:kern w:val="28"/>
          <w:szCs w:val="10"/>
        </w:rPr>
        <w:t>18</w:t>
      </w:r>
      <w:r w:rsidRPr="00CC7E8B">
        <w:rPr>
          <w:rFonts w:ascii="仿宋" w:eastAsia="仿宋" w:hAnsi="仿宋" w:cs="宋体" w:hint="eastAsia"/>
          <w:snapToGrid w:val="0"/>
          <w:spacing w:val="4"/>
          <w:kern w:val="28"/>
          <w:szCs w:val="10"/>
        </w:rPr>
        <w:t>项、团队优秀毕业设计（论文）</w:t>
      </w:r>
      <w:r w:rsidRPr="00CC7E8B">
        <w:rPr>
          <w:rFonts w:eastAsia="仿宋" w:cs="宋体" w:hint="eastAsia"/>
          <w:snapToGrid w:val="0"/>
          <w:spacing w:val="4"/>
          <w:kern w:val="28"/>
          <w:szCs w:val="10"/>
        </w:rPr>
        <w:t>2</w:t>
      </w:r>
      <w:r w:rsidRPr="00CC7E8B">
        <w:rPr>
          <w:rFonts w:ascii="仿宋" w:eastAsia="仿宋" w:hAnsi="仿宋" w:cs="宋体" w:hint="eastAsia"/>
          <w:snapToGrid w:val="0"/>
          <w:spacing w:val="4"/>
          <w:kern w:val="28"/>
          <w:szCs w:val="10"/>
        </w:rPr>
        <w:t>项。学生获省普通</w:t>
      </w:r>
      <w:proofErr w:type="gramStart"/>
      <w:r w:rsidRPr="00CC7E8B">
        <w:rPr>
          <w:rFonts w:ascii="仿宋" w:eastAsia="仿宋" w:hAnsi="仿宋" w:cs="宋体" w:hint="eastAsia"/>
          <w:snapToGrid w:val="0"/>
          <w:spacing w:val="4"/>
          <w:kern w:val="28"/>
          <w:szCs w:val="10"/>
        </w:rPr>
        <w:t>生女子</w:t>
      </w:r>
      <w:proofErr w:type="gramEnd"/>
      <w:r w:rsidRPr="00CC7E8B">
        <w:rPr>
          <w:rFonts w:ascii="仿宋" w:eastAsia="仿宋" w:hAnsi="仿宋" w:cs="宋体" w:hint="eastAsia"/>
          <w:snapToGrid w:val="0"/>
          <w:spacing w:val="4"/>
          <w:kern w:val="28"/>
          <w:szCs w:val="10"/>
        </w:rPr>
        <w:t>篮球赛第一名、省大学生篮球联赛（高水平组）女子第一名。优化研究生培养体系，提高研究生培养质量。</w:t>
      </w:r>
      <w:r w:rsidRPr="00CC7E8B">
        <w:rPr>
          <w:rFonts w:ascii="仿宋" w:eastAsia="仿宋" w:hAnsi="仿宋" w:cs="宋体" w:hint="eastAsia"/>
          <w:bCs/>
          <w:snapToGrid w:val="0"/>
          <w:spacing w:val="4"/>
          <w:kern w:val="28"/>
          <w:szCs w:val="10"/>
        </w:rPr>
        <w:t>完成省“双基地</w:t>
      </w:r>
      <w:r w:rsidRPr="00CC7E8B">
        <w:rPr>
          <w:rFonts w:ascii="仿宋" w:eastAsia="仿宋" w:hAnsi="仿宋" w:cs="宋体"/>
          <w:bCs/>
          <w:snapToGrid w:val="0"/>
          <w:spacing w:val="4"/>
          <w:kern w:val="28"/>
          <w:szCs w:val="10"/>
        </w:rPr>
        <w:t>-</w:t>
      </w:r>
      <w:r w:rsidRPr="00CC7E8B">
        <w:rPr>
          <w:rFonts w:ascii="仿宋" w:eastAsia="仿宋" w:hAnsi="仿宋" w:cs="宋体" w:hint="eastAsia"/>
          <w:bCs/>
          <w:snapToGrid w:val="0"/>
          <w:spacing w:val="4"/>
          <w:kern w:val="28"/>
          <w:szCs w:val="10"/>
        </w:rPr>
        <w:t>双导师制”专业学位研究生导师队伍建设改革试点工作；推荐</w:t>
      </w:r>
      <w:r w:rsidRPr="00CC7E8B">
        <w:rPr>
          <w:rFonts w:eastAsia="仿宋" w:cs="宋体" w:hint="eastAsia"/>
          <w:bCs/>
          <w:snapToGrid w:val="0"/>
          <w:spacing w:val="4"/>
          <w:kern w:val="28"/>
          <w:szCs w:val="10"/>
        </w:rPr>
        <w:t>11</w:t>
      </w:r>
      <w:r w:rsidRPr="00CC7E8B">
        <w:rPr>
          <w:rFonts w:ascii="仿宋" w:eastAsia="仿宋" w:hAnsi="仿宋" w:cs="宋体" w:hint="eastAsia"/>
          <w:bCs/>
          <w:snapToGrid w:val="0"/>
          <w:spacing w:val="4"/>
          <w:kern w:val="28"/>
          <w:szCs w:val="10"/>
        </w:rPr>
        <w:t>名科技企业家成功受聘为</w:t>
      </w:r>
      <w:proofErr w:type="gramStart"/>
      <w:r w:rsidRPr="00CC7E8B">
        <w:rPr>
          <w:rFonts w:ascii="仿宋" w:eastAsia="仿宋" w:hAnsi="仿宋" w:cs="宋体" w:hint="eastAsia"/>
          <w:bCs/>
          <w:snapToGrid w:val="0"/>
          <w:spacing w:val="4"/>
          <w:kern w:val="28"/>
          <w:szCs w:val="10"/>
        </w:rPr>
        <w:t>省产业</w:t>
      </w:r>
      <w:proofErr w:type="gramEnd"/>
      <w:r w:rsidRPr="00CC7E8B">
        <w:rPr>
          <w:rFonts w:ascii="仿宋" w:eastAsia="仿宋" w:hAnsi="仿宋" w:cs="宋体" w:hint="eastAsia"/>
          <w:bCs/>
          <w:snapToGrid w:val="0"/>
          <w:spacing w:val="4"/>
          <w:kern w:val="28"/>
          <w:szCs w:val="10"/>
        </w:rPr>
        <w:t>教授；</w:t>
      </w:r>
      <w:r w:rsidRPr="00CC7E8B">
        <w:rPr>
          <w:rFonts w:ascii="仿宋" w:eastAsia="仿宋" w:hAnsi="仿宋" w:cs="宋体" w:hint="eastAsia"/>
          <w:snapToGrid w:val="0"/>
          <w:spacing w:val="4"/>
          <w:kern w:val="28"/>
          <w:szCs w:val="10"/>
        </w:rPr>
        <w:t>获省级企业研究生工作站</w:t>
      </w:r>
      <w:r w:rsidRPr="00CC7E8B">
        <w:rPr>
          <w:rFonts w:eastAsia="仿宋" w:cs="宋体" w:hint="eastAsia"/>
          <w:snapToGrid w:val="0"/>
          <w:spacing w:val="4"/>
          <w:kern w:val="28"/>
          <w:szCs w:val="10"/>
        </w:rPr>
        <w:t>15</w:t>
      </w:r>
      <w:r w:rsidRPr="00CC7E8B">
        <w:rPr>
          <w:rFonts w:ascii="仿宋" w:eastAsia="仿宋" w:hAnsi="仿宋" w:cs="宋体" w:hint="eastAsia"/>
          <w:snapToGrid w:val="0"/>
          <w:spacing w:val="4"/>
          <w:kern w:val="28"/>
          <w:szCs w:val="10"/>
        </w:rPr>
        <w:t>个、省优秀研究生工作站</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个；启动专业学位研究生核心</w:t>
      </w:r>
      <w:proofErr w:type="gramStart"/>
      <w:r w:rsidRPr="00CC7E8B">
        <w:rPr>
          <w:rFonts w:ascii="仿宋" w:eastAsia="仿宋" w:hAnsi="仿宋" w:cs="宋体" w:hint="eastAsia"/>
          <w:snapToGrid w:val="0"/>
          <w:spacing w:val="4"/>
          <w:kern w:val="28"/>
          <w:szCs w:val="10"/>
        </w:rPr>
        <w:t>课程慕课建设</w:t>
      </w:r>
      <w:proofErr w:type="gramEnd"/>
      <w:r w:rsidRPr="00CC7E8B">
        <w:rPr>
          <w:rFonts w:ascii="仿宋" w:eastAsia="仿宋" w:hAnsi="仿宋" w:cs="宋体" w:hint="eastAsia"/>
          <w:snapToGrid w:val="0"/>
          <w:spacing w:val="4"/>
          <w:kern w:val="28"/>
          <w:szCs w:val="10"/>
        </w:rPr>
        <w:t>；获省研究生教育教学改革重大课题</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项，获省研究生教育改革成果二等奖</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项；研究生获省部级及以上竞赛奖项近</w:t>
      </w:r>
      <w:r w:rsidRPr="00CC7E8B">
        <w:rPr>
          <w:rFonts w:eastAsia="仿宋" w:cs="宋体" w:hint="eastAsia"/>
          <w:snapToGrid w:val="0"/>
          <w:spacing w:val="4"/>
          <w:kern w:val="28"/>
          <w:szCs w:val="10"/>
        </w:rPr>
        <w:t>60</w:t>
      </w:r>
      <w:r w:rsidRPr="00CC7E8B">
        <w:rPr>
          <w:rFonts w:ascii="仿宋" w:eastAsia="仿宋" w:hAnsi="仿宋" w:cs="宋体" w:hint="eastAsia"/>
          <w:snapToGrid w:val="0"/>
          <w:spacing w:val="4"/>
          <w:kern w:val="28"/>
          <w:szCs w:val="10"/>
        </w:rPr>
        <w:t>项，包括中国研究生电子设计竞赛一等奖、全国研究生数学建模竞赛一等奖等；获全国信息通信</w:t>
      </w:r>
      <w:r w:rsidRPr="00CC7E8B">
        <w:rPr>
          <w:rFonts w:ascii="仿宋" w:eastAsia="仿宋" w:hAnsi="仿宋" w:cs="宋体"/>
          <w:snapToGrid w:val="0"/>
          <w:spacing w:val="4"/>
          <w:kern w:val="28"/>
          <w:szCs w:val="10"/>
        </w:rPr>
        <w:t>领域优秀博士学位论文</w:t>
      </w:r>
      <w:r w:rsidRPr="00CC7E8B">
        <w:rPr>
          <w:rFonts w:eastAsia="仿宋" w:cs="宋体"/>
          <w:snapToGrid w:val="0"/>
          <w:spacing w:val="4"/>
          <w:kern w:val="28"/>
          <w:szCs w:val="10"/>
        </w:rPr>
        <w:t>1</w:t>
      </w:r>
      <w:r w:rsidRPr="00CC7E8B">
        <w:rPr>
          <w:rFonts w:ascii="仿宋" w:eastAsia="仿宋" w:hAnsi="仿宋" w:cs="宋体"/>
          <w:snapToGrid w:val="0"/>
          <w:spacing w:val="4"/>
          <w:kern w:val="28"/>
          <w:szCs w:val="10"/>
        </w:rPr>
        <w:t>篇、省优秀学位论文</w:t>
      </w:r>
      <w:r w:rsidRPr="00CC7E8B">
        <w:rPr>
          <w:rFonts w:eastAsia="仿宋" w:cs="宋体"/>
          <w:snapToGrid w:val="0"/>
          <w:spacing w:val="4"/>
          <w:kern w:val="28"/>
          <w:szCs w:val="10"/>
        </w:rPr>
        <w:t>8</w:t>
      </w:r>
      <w:r w:rsidRPr="00CC7E8B">
        <w:rPr>
          <w:rFonts w:ascii="仿宋" w:eastAsia="仿宋" w:hAnsi="仿宋" w:cs="宋体"/>
          <w:snapToGrid w:val="0"/>
          <w:spacing w:val="4"/>
          <w:kern w:val="28"/>
          <w:szCs w:val="10"/>
        </w:rPr>
        <w:t>篇（博士</w:t>
      </w:r>
      <w:r w:rsidRPr="00CC7E8B">
        <w:rPr>
          <w:rFonts w:eastAsia="仿宋" w:cs="宋体"/>
          <w:snapToGrid w:val="0"/>
          <w:spacing w:val="4"/>
          <w:kern w:val="28"/>
          <w:szCs w:val="10"/>
        </w:rPr>
        <w:t>1</w:t>
      </w:r>
      <w:r w:rsidRPr="00CC7E8B">
        <w:rPr>
          <w:rFonts w:ascii="仿宋" w:eastAsia="仿宋" w:hAnsi="仿宋" w:cs="宋体"/>
          <w:snapToGrid w:val="0"/>
          <w:spacing w:val="4"/>
          <w:kern w:val="28"/>
          <w:szCs w:val="10"/>
        </w:rPr>
        <w:t>篇、硕士</w:t>
      </w:r>
      <w:r w:rsidRPr="00CC7E8B">
        <w:rPr>
          <w:rFonts w:eastAsia="仿宋" w:cs="宋体"/>
          <w:snapToGrid w:val="0"/>
          <w:spacing w:val="4"/>
          <w:kern w:val="28"/>
          <w:szCs w:val="10"/>
        </w:rPr>
        <w:t>7</w:t>
      </w:r>
      <w:r w:rsidRPr="00CC7E8B">
        <w:rPr>
          <w:rFonts w:ascii="仿宋" w:eastAsia="仿宋" w:hAnsi="仿宋" w:cs="宋体"/>
          <w:snapToGrid w:val="0"/>
          <w:spacing w:val="4"/>
          <w:kern w:val="28"/>
          <w:szCs w:val="10"/>
        </w:rPr>
        <w:t>篇）；硕士、博</w:t>
      </w:r>
      <w:r w:rsidRPr="00CC7E8B">
        <w:rPr>
          <w:rFonts w:ascii="仿宋" w:eastAsia="仿宋" w:hAnsi="仿宋" w:cs="宋体" w:hint="eastAsia"/>
          <w:snapToGrid w:val="0"/>
          <w:spacing w:val="4"/>
          <w:kern w:val="28"/>
          <w:szCs w:val="10"/>
        </w:rPr>
        <w:t>士论文盲审合格率分别为</w:t>
      </w:r>
      <w:r w:rsidRPr="00CC7E8B">
        <w:rPr>
          <w:rFonts w:eastAsia="仿宋" w:cs="宋体" w:hint="eastAsia"/>
          <w:snapToGrid w:val="0"/>
          <w:spacing w:val="4"/>
          <w:kern w:val="28"/>
          <w:szCs w:val="10"/>
        </w:rPr>
        <w:t>98</w:t>
      </w:r>
      <w:r w:rsidRPr="00CC7E8B">
        <w:rPr>
          <w:rFonts w:eastAsia="仿宋"/>
          <w:snapToGrid w:val="0"/>
          <w:spacing w:val="4"/>
          <w:kern w:val="28"/>
          <w:szCs w:val="10"/>
        </w:rPr>
        <w:t>%</w:t>
      </w:r>
      <w:r w:rsidRPr="00CC7E8B">
        <w:rPr>
          <w:rFonts w:ascii="仿宋" w:eastAsia="仿宋" w:hAnsi="仿宋" w:cs="宋体" w:hint="eastAsia"/>
          <w:snapToGrid w:val="0"/>
          <w:spacing w:val="4"/>
          <w:kern w:val="28"/>
          <w:szCs w:val="10"/>
        </w:rPr>
        <w:t>、</w:t>
      </w:r>
      <w:r w:rsidRPr="00CC7E8B">
        <w:rPr>
          <w:rFonts w:eastAsia="仿宋" w:cs="宋体" w:hint="eastAsia"/>
          <w:snapToGrid w:val="0"/>
          <w:spacing w:val="4"/>
          <w:kern w:val="28"/>
          <w:szCs w:val="10"/>
        </w:rPr>
        <w:t>100</w:t>
      </w:r>
      <w:r w:rsidRPr="00CC7E8B">
        <w:rPr>
          <w:rFonts w:eastAsia="仿宋"/>
          <w:snapToGrid w:val="0"/>
          <w:spacing w:val="4"/>
          <w:kern w:val="28"/>
          <w:szCs w:val="10"/>
        </w:rPr>
        <w:t>%</w:t>
      </w:r>
      <w:r w:rsidRPr="00CC7E8B">
        <w:rPr>
          <w:rFonts w:ascii="仿宋" w:eastAsia="仿宋" w:hAnsi="仿宋" w:cs="宋体" w:hint="eastAsia"/>
          <w:snapToGrid w:val="0"/>
          <w:spacing w:val="4"/>
          <w:kern w:val="28"/>
          <w:szCs w:val="10"/>
        </w:rPr>
        <w:t>。不断完善教学质量保障体系，开展</w:t>
      </w:r>
      <w:r w:rsidRPr="00CC7E8B">
        <w:rPr>
          <w:rFonts w:ascii="仿宋" w:eastAsia="仿宋" w:hAnsi="仿宋" w:cs="宋体" w:hint="eastAsia"/>
          <w:snapToGrid w:val="0"/>
          <w:spacing w:val="4"/>
          <w:kern w:val="28"/>
          <w:szCs w:val="10"/>
        </w:rPr>
        <w:lastRenderedPageBreak/>
        <w:t>翻转课堂教学模式评价。推进招生制度改革，提高学生就业质量。在全国</w:t>
      </w:r>
      <w:r w:rsidRPr="00CC7E8B">
        <w:rPr>
          <w:rFonts w:eastAsia="仿宋" w:cs="宋体" w:hint="eastAsia"/>
          <w:snapToGrid w:val="0"/>
          <w:spacing w:val="4"/>
          <w:kern w:val="28"/>
          <w:szCs w:val="10"/>
        </w:rPr>
        <w:t>100</w:t>
      </w:r>
      <w:r w:rsidRPr="00CC7E8B">
        <w:rPr>
          <w:rFonts w:ascii="仿宋" w:eastAsia="仿宋" w:hAnsi="仿宋" w:cs="宋体" w:hint="eastAsia"/>
          <w:snapToGrid w:val="0"/>
          <w:spacing w:val="4"/>
          <w:kern w:val="28"/>
          <w:szCs w:val="10"/>
        </w:rPr>
        <w:t>所中学挂牌本科生生源基地，</w:t>
      </w:r>
      <w:r w:rsidRPr="00CC7E8B">
        <w:rPr>
          <w:rFonts w:eastAsia="仿宋" w:cs="宋体" w:hint="eastAsia"/>
          <w:snapToGrid w:val="0"/>
          <w:spacing w:val="4"/>
          <w:kern w:val="28"/>
          <w:szCs w:val="10"/>
        </w:rPr>
        <w:t>24</w:t>
      </w:r>
      <w:r w:rsidRPr="00CC7E8B">
        <w:rPr>
          <w:rFonts w:ascii="仿宋" w:eastAsia="仿宋" w:hAnsi="仿宋" w:cs="宋体" w:hint="eastAsia"/>
          <w:snapToGrid w:val="0"/>
          <w:spacing w:val="4"/>
          <w:kern w:val="28"/>
          <w:szCs w:val="10"/>
        </w:rPr>
        <w:t>个省份的理科录取线高于本一省控线</w:t>
      </w:r>
      <w:r w:rsidRPr="00CC7E8B">
        <w:rPr>
          <w:rFonts w:eastAsia="仿宋" w:cs="宋体" w:hint="eastAsia"/>
          <w:snapToGrid w:val="0"/>
          <w:spacing w:val="4"/>
          <w:kern w:val="28"/>
          <w:szCs w:val="10"/>
        </w:rPr>
        <w:t>50</w:t>
      </w:r>
      <w:r w:rsidRPr="00CC7E8B">
        <w:rPr>
          <w:rFonts w:ascii="仿宋" w:eastAsia="仿宋" w:hAnsi="仿宋" w:cs="宋体" w:hint="eastAsia"/>
          <w:snapToGrid w:val="0"/>
          <w:spacing w:val="4"/>
          <w:kern w:val="28"/>
          <w:szCs w:val="10"/>
        </w:rPr>
        <w:t>分以上（</w:t>
      </w:r>
      <w:r w:rsidRPr="00CC7E8B">
        <w:rPr>
          <w:rFonts w:eastAsia="仿宋" w:cs="宋体" w:hint="eastAsia"/>
          <w:snapToGrid w:val="0"/>
          <w:spacing w:val="4"/>
          <w:kern w:val="28"/>
          <w:szCs w:val="10"/>
        </w:rPr>
        <w:t>3</w:t>
      </w:r>
      <w:r w:rsidRPr="00CC7E8B">
        <w:rPr>
          <w:rFonts w:ascii="仿宋" w:eastAsia="仿宋" w:hAnsi="仿宋" w:cs="宋体" w:hint="eastAsia"/>
          <w:snapToGrid w:val="0"/>
          <w:spacing w:val="4"/>
          <w:kern w:val="28"/>
          <w:szCs w:val="10"/>
        </w:rPr>
        <w:t>个省份高于</w:t>
      </w:r>
      <w:r w:rsidRPr="00CC7E8B">
        <w:rPr>
          <w:rFonts w:eastAsia="仿宋" w:cs="宋体" w:hint="eastAsia"/>
          <w:snapToGrid w:val="0"/>
          <w:spacing w:val="4"/>
          <w:kern w:val="28"/>
          <w:szCs w:val="10"/>
        </w:rPr>
        <w:t>100</w:t>
      </w:r>
      <w:r w:rsidRPr="00CC7E8B">
        <w:rPr>
          <w:rFonts w:ascii="仿宋" w:eastAsia="仿宋" w:hAnsi="仿宋" w:cs="宋体" w:hint="eastAsia"/>
          <w:snapToGrid w:val="0"/>
          <w:spacing w:val="4"/>
          <w:kern w:val="28"/>
          <w:szCs w:val="10"/>
        </w:rPr>
        <w:t>分以上）；博士研究生招生增加“申请-考核”制选拔方式。本科生就业率</w:t>
      </w:r>
      <w:r w:rsidRPr="00CC7E8B">
        <w:rPr>
          <w:rFonts w:eastAsia="仿宋" w:cs="宋体" w:hint="eastAsia"/>
          <w:snapToGrid w:val="0"/>
          <w:spacing w:val="4"/>
          <w:kern w:val="28"/>
          <w:szCs w:val="10"/>
        </w:rPr>
        <w:t>98</w:t>
      </w:r>
      <w:r w:rsidRPr="00CC7E8B">
        <w:rPr>
          <w:rFonts w:ascii="仿宋" w:eastAsia="仿宋" w:hAnsi="仿宋" w:cs="宋体" w:hint="eastAsia"/>
          <w:snapToGrid w:val="0"/>
          <w:spacing w:val="4"/>
          <w:kern w:val="28"/>
          <w:szCs w:val="10"/>
        </w:rPr>
        <w:t>.</w:t>
      </w:r>
      <w:r w:rsidRPr="00CC7E8B">
        <w:rPr>
          <w:rFonts w:eastAsia="仿宋" w:cs="宋体" w:hint="eastAsia"/>
          <w:snapToGrid w:val="0"/>
          <w:spacing w:val="4"/>
          <w:kern w:val="28"/>
          <w:szCs w:val="10"/>
        </w:rPr>
        <w:t>45</w:t>
      </w:r>
      <w:r w:rsidRPr="00CC7E8B">
        <w:rPr>
          <w:rFonts w:eastAsia="仿宋"/>
          <w:snapToGrid w:val="0"/>
          <w:spacing w:val="4"/>
          <w:kern w:val="28"/>
          <w:szCs w:val="10"/>
        </w:rPr>
        <w:t>%</w:t>
      </w:r>
      <w:r w:rsidRPr="00CC7E8B">
        <w:rPr>
          <w:rFonts w:ascii="仿宋" w:eastAsia="仿宋" w:hAnsi="仿宋" w:cs="宋体" w:hint="eastAsia"/>
          <w:snapToGrid w:val="0"/>
          <w:spacing w:val="4"/>
          <w:kern w:val="28"/>
          <w:szCs w:val="10"/>
        </w:rPr>
        <w:t>、升学出国率</w:t>
      </w:r>
      <w:r w:rsidRPr="00CC7E8B">
        <w:rPr>
          <w:rFonts w:eastAsia="仿宋" w:cs="宋体" w:hint="eastAsia"/>
          <w:snapToGrid w:val="0"/>
          <w:spacing w:val="4"/>
          <w:kern w:val="28"/>
          <w:szCs w:val="10"/>
        </w:rPr>
        <w:t>28</w:t>
      </w:r>
      <w:r w:rsidRPr="00CC7E8B">
        <w:rPr>
          <w:rFonts w:ascii="仿宋" w:eastAsia="仿宋" w:hAnsi="仿宋" w:cs="宋体" w:hint="eastAsia"/>
          <w:snapToGrid w:val="0"/>
          <w:spacing w:val="4"/>
          <w:kern w:val="28"/>
          <w:szCs w:val="10"/>
        </w:rPr>
        <w:t>.</w:t>
      </w:r>
      <w:r w:rsidRPr="00CC7E8B">
        <w:rPr>
          <w:rFonts w:eastAsia="仿宋" w:cs="宋体" w:hint="eastAsia"/>
          <w:snapToGrid w:val="0"/>
          <w:spacing w:val="4"/>
          <w:kern w:val="28"/>
          <w:szCs w:val="10"/>
        </w:rPr>
        <w:t>41</w:t>
      </w:r>
      <w:r w:rsidRPr="00CC7E8B">
        <w:rPr>
          <w:rFonts w:eastAsia="仿宋"/>
          <w:snapToGrid w:val="0"/>
          <w:spacing w:val="4"/>
          <w:kern w:val="28"/>
          <w:szCs w:val="10"/>
        </w:rPr>
        <w:t>%</w:t>
      </w:r>
      <w:r w:rsidRPr="00CC7E8B">
        <w:rPr>
          <w:rFonts w:ascii="仿宋" w:eastAsia="仿宋" w:hAnsi="仿宋" w:cs="宋体" w:hint="eastAsia"/>
          <w:snapToGrid w:val="0"/>
          <w:spacing w:val="4"/>
          <w:kern w:val="28"/>
          <w:szCs w:val="10"/>
        </w:rPr>
        <w:t>，研究生就业率</w:t>
      </w:r>
      <w:r w:rsidRPr="00CC7E8B">
        <w:rPr>
          <w:rFonts w:eastAsia="仿宋" w:cs="宋体" w:hint="eastAsia"/>
          <w:snapToGrid w:val="0"/>
          <w:spacing w:val="4"/>
          <w:kern w:val="28"/>
          <w:szCs w:val="10"/>
        </w:rPr>
        <w:t>100</w:t>
      </w:r>
      <w:r w:rsidRPr="00CC7E8B">
        <w:rPr>
          <w:rFonts w:eastAsia="仿宋"/>
          <w:snapToGrid w:val="0"/>
          <w:spacing w:val="4"/>
          <w:kern w:val="28"/>
          <w:szCs w:val="10"/>
        </w:rPr>
        <w:t>%</w:t>
      </w:r>
      <w:r w:rsidRPr="00CC7E8B">
        <w:rPr>
          <w:rFonts w:ascii="仿宋" w:eastAsia="仿宋" w:hAnsi="仿宋" w:cs="宋体" w:hint="eastAsia"/>
          <w:snapToGrid w:val="0"/>
          <w:spacing w:val="4"/>
          <w:kern w:val="28"/>
          <w:szCs w:val="10"/>
        </w:rPr>
        <w:t>。学校获教育部“国防教育特色学校”、江苏省研究生“优秀招生单位”称号。</w:t>
      </w:r>
    </w:p>
    <w:p w:rsidR="00CC7E8B" w:rsidRPr="00CC7E8B" w:rsidRDefault="00CC7E8B" w:rsidP="00CC7E8B">
      <w:pPr>
        <w:spacing w:line="560" w:lineRule="exact"/>
        <w:ind w:firstLineChars="200" w:firstLine="658"/>
        <w:rPr>
          <w:rFonts w:ascii="仿宋" w:eastAsia="仿宋" w:hAnsi="仿宋" w:cs="宋体"/>
          <w:b/>
          <w:snapToGrid w:val="0"/>
          <w:spacing w:val="4"/>
          <w:kern w:val="28"/>
          <w:szCs w:val="10"/>
        </w:rPr>
      </w:pPr>
      <w:r w:rsidRPr="00CC7E8B">
        <w:rPr>
          <w:rFonts w:ascii="仿宋" w:eastAsia="仿宋" w:hAnsi="仿宋" w:cs="宋体" w:hint="eastAsia"/>
          <w:b/>
          <w:snapToGrid w:val="0"/>
          <w:spacing w:val="4"/>
          <w:kern w:val="28"/>
          <w:szCs w:val="10"/>
        </w:rPr>
        <w:t>（四）</w:t>
      </w:r>
      <w:r w:rsidRPr="00CC7E8B">
        <w:rPr>
          <w:rFonts w:ascii="仿宋" w:eastAsia="仿宋" w:hAnsi="仿宋" w:cs="宋体"/>
          <w:b/>
          <w:snapToGrid w:val="0"/>
          <w:spacing w:val="4"/>
          <w:kern w:val="28"/>
          <w:szCs w:val="10"/>
        </w:rPr>
        <w:t>科学研究</w:t>
      </w:r>
      <w:r w:rsidRPr="00CC7E8B">
        <w:rPr>
          <w:rFonts w:ascii="仿宋" w:eastAsia="仿宋" w:hAnsi="仿宋" w:cs="宋体" w:hint="eastAsia"/>
          <w:b/>
          <w:snapToGrid w:val="0"/>
          <w:spacing w:val="4"/>
          <w:kern w:val="28"/>
          <w:szCs w:val="10"/>
        </w:rPr>
        <w:t>成效显著</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ascii="仿宋" w:eastAsia="仿宋" w:hAnsi="仿宋" w:cs="宋体" w:hint="eastAsia"/>
          <w:snapToGrid w:val="0"/>
          <w:spacing w:val="4"/>
          <w:kern w:val="28"/>
          <w:szCs w:val="10"/>
        </w:rPr>
        <w:t>深入实施重大项目与成果培育计划，不断提升科学研究水平。获省工程实验室</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个，获江苏高校人文社会科学校外研究基地</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个。获江苏高校优秀科技创新团队</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个，获江苏高校哲学社会科学优秀创新培育团队</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个。获批国家级科研项目</w:t>
      </w:r>
      <w:r w:rsidRPr="00CC7E8B">
        <w:rPr>
          <w:rFonts w:eastAsia="仿宋" w:cs="宋体" w:hint="eastAsia"/>
          <w:snapToGrid w:val="0"/>
          <w:spacing w:val="4"/>
          <w:kern w:val="28"/>
          <w:szCs w:val="10"/>
        </w:rPr>
        <w:t>117</w:t>
      </w:r>
      <w:r w:rsidRPr="00CC7E8B">
        <w:rPr>
          <w:rFonts w:ascii="仿宋" w:eastAsia="仿宋" w:hAnsi="仿宋" w:cs="宋体" w:hint="eastAsia"/>
          <w:snapToGrid w:val="0"/>
          <w:spacing w:val="4"/>
          <w:kern w:val="28"/>
          <w:szCs w:val="10"/>
        </w:rPr>
        <w:t>项，其中国家自然科学基金</w:t>
      </w:r>
      <w:r w:rsidRPr="00CC7E8B">
        <w:rPr>
          <w:rFonts w:eastAsia="仿宋" w:cs="宋体" w:hint="eastAsia"/>
          <w:snapToGrid w:val="0"/>
          <w:spacing w:val="4"/>
          <w:kern w:val="28"/>
          <w:szCs w:val="10"/>
        </w:rPr>
        <w:t>95</w:t>
      </w:r>
      <w:r w:rsidRPr="00CC7E8B">
        <w:rPr>
          <w:rFonts w:ascii="仿宋" w:eastAsia="仿宋" w:hAnsi="仿宋" w:cs="宋体" w:hint="eastAsia"/>
          <w:snapToGrid w:val="0"/>
          <w:spacing w:val="4"/>
          <w:kern w:val="28"/>
          <w:szCs w:val="10"/>
        </w:rPr>
        <w:t>项、国家社科基金</w:t>
      </w:r>
      <w:r w:rsidRPr="00CC7E8B">
        <w:rPr>
          <w:rFonts w:eastAsia="仿宋" w:cs="宋体" w:hint="eastAsia"/>
          <w:snapToGrid w:val="0"/>
          <w:spacing w:val="4"/>
          <w:kern w:val="28"/>
          <w:szCs w:val="10"/>
        </w:rPr>
        <w:t>10</w:t>
      </w:r>
      <w:r w:rsidRPr="00CC7E8B">
        <w:rPr>
          <w:rFonts w:ascii="仿宋" w:eastAsia="仿宋" w:hAnsi="仿宋" w:cs="宋体" w:hint="eastAsia"/>
          <w:snapToGrid w:val="0"/>
          <w:spacing w:val="4"/>
          <w:kern w:val="28"/>
          <w:szCs w:val="10"/>
        </w:rPr>
        <w:t>项；首次作为牵头单位获国家重点研发计划项目、国家自然科学基金重大研究计划重点项目，实现省社科基金重大项目零的突破。科研经费到款超过</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w:t>
      </w:r>
      <w:r w:rsidRPr="00CC7E8B">
        <w:rPr>
          <w:rFonts w:eastAsia="仿宋" w:cs="宋体" w:hint="eastAsia"/>
          <w:snapToGrid w:val="0"/>
          <w:spacing w:val="4"/>
          <w:kern w:val="28"/>
          <w:szCs w:val="10"/>
        </w:rPr>
        <w:t>69</w:t>
      </w:r>
      <w:r w:rsidRPr="00CC7E8B">
        <w:rPr>
          <w:rFonts w:ascii="仿宋" w:eastAsia="仿宋" w:hAnsi="仿宋" w:cs="宋体" w:hint="eastAsia"/>
          <w:snapToGrid w:val="0"/>
          <w:spacing w:val="4"/>
          <w:kern w:val="28"/>
          <w:szCs w:val="10"/>
        </w:rPr>
        <w:t>亿元。</w:t>
      </w:r>
      <w:r w:rsidRPr="00CC7E8B">
        <w:rPr>
          <w:rFonts w:eastAsia="仿宋" w:cs="宋体" w:hint="eastAsia"/>
          <w:snapToGrid w:val="0"/>
          <w:spacing w:val="4"/>
          <w:kern w:val="28"/>
          <w:szCs w:val="10"/>
        </w:rPr>
        <w:t>SCI</w:t>
      </w:r>
      <w:r w:rsidRPr="00CC7E8B">
        <w:rPr>
          <w:rFonts w:ascii="仿宋" w:eastAsia="仿宋" w:hAnsi="仿宋" w:cs="宋体" w:hint="eastAsia"/>
          <w:snapToGrid w:val="0"/>
          <w:spacing w:val="4"/>
          <w:kern w:val="28"/>
          <w:szCs w:val="10"/>
        </w:rPr>
        <w:t>收录论文</w:t>
      </w:r>
      <w:r w:rsidRPr="00CC7E8B">
        <w:rPr>
          <w:rFonts w:eastAsia="仿宋" w:cs="宋体" w:hint="eastAsia"/>
          <w:snapToGrid w:val="0"/>
          <w:spacing w:val="4"/>
          <w:kern w:val="28"/>
          <w:szCs w:val="10"/>
        </w:rPr>
        <w:t>1007</w:t>
      </w:r>
      <w:r w:rsidRPr="00CC7E8B">
        <w:rPr>
          <w:rFonts w:ascii="仿宋" w:eastAsia="仿宋" w:hAnsi="仿宋" w:cs="宋体" w:hint="eastAsia"/>
          <w:snapToGrid w:val="0"/>
          <w:spacing w:val="4"/>
          <w:kern w:val="28"/>
          <w:szCs w:val="10"/>
        </w:rPr>
        <w:t>篇，</w:t>
      </w:r>
      <w:r w:rsidRPr="00CC7E8B">
        <w:rPr>
          <w:rFonts w:eastAsia="仿宋" w:cs="宋体" w:hint="eastAsia"/>
          <w:snapToGrid w:val="0"/>
          <w:spacing w:val="4"/>
          <w:kern w:val="28"/>
          <w:szCs w:val="10"/>
        </w:rPr>
        <w:t>EI</w:t>
      </w:r>
      <w:r w:rsidRPr="00CC7E8B">
        <w:rPr>
          <w:rFonts w:ascii="仿宋" w:eastAsia="仿宋" w:hAnsi="仿宋" w:cs="宋体" w:hint="eastAsia"/>
          <w:snapToGrid w:val="0"/>
          <w:spacing w:val="4"/>
          <w:kern w:val="28"/>
          <w:szCs w:val="10"/>
        </w:rPr>
        <w:t>收录论文</w:t>
      </w:r>
      <w:r w:rsidRPr="00CC7E8B">
        <w:rPr>
          <w:rFonts w:eastAsia="仿宋" w:cs="宋体" w:hint="eastAsia"/>
          <w:snapToGrid w:val="0"/>
          <w:spacing w:val="4"/>
          <w:kern w:val="28"/>
          <w:szCs w:val="10"/>
        </w:rPr>
        <w:t>828</w:t>
      </w:r>
      <w:r w:rsidRPr="00CC7E8B">
        <w:rPr>
          <w:rFonts w:ascii="仿宋" w:eastAsia="仿宋" w:hAnsi="仿宋" w:cs="宋体" w:hint="eastAsia"/>
          <w:snapToGrid w:val="0"/>
          <w:spacing w:val="4"/>
          <w:kern w:val="28"/>
          <w:szCs w:val="10"/>
        </w:rPr>
        <w:t>篇，</w:t>
      </w:r>
      <w:r w:rsidRPr="00CC7E8B">
        <w:rPr>
          <w:rFonts w:eastAsia="仿宋" w:cs="宋体" w:hint="eastAsia"/>
          <w:snapToGrid w:val="0"/>
          <w:spacing w:val="4"/>
          <w:kern w:val="28"/>
          <w:szCs w:val="10"/>
        </w:rPr>
        <w:t>CSSCI</w:t>
      </w:r>
      <w:r w:rsidRPr="00CC7E8B">
        <w:rPr>
          <w:rFonts w:ascii="仿宋" w:eastAsia="仿宋" w:hAnsi="仿宋" w:cs="宋体" w:hint="eastAsia"/>
          <w:snapToGrid w:val="0"/>
          <w:spacing w:val="4"/>
          <w:kern w:val="28"/>
          <w:szCs w:val="10"/>
        </w:rPr>
        <w:t>收录论文</w:t>
      </w:r>
      <w:r w:rsidRPr="00CC7E8B">
        <w:rPr>
          <w:rFonts w:eastAsia="仿宋" w:cs="宋体" w:hint="eastAsia"/>
          <w:snapToGrid w:val="0"/>
          <w:spacing w:val="4"/>
          <w:kern w:val="28"/>
          <w:szCs w:val="10"/>
        </w:rPr>
        <w:t>182</w:t>
      </w:r>
      <w:r w:rsidRPr="00CC7E8B">
        <w:rPr>
          <w:rFonts w:ascii="仿宋" w:eastAsia="仿宋" w:hAnsi="仿宋" w:cs="宋体" w:hint="eastAsia"/>
          <w:snapToGrid w:val="0"/>
          <w:spacing w:val="4"/>
          <w:kern w:val="28"/>
          <w:szCs w:val="10"/>
        </w:rPr>
        <w:t>篇；高被</w:t>
      </w:r>
      <w:proofErr w:type="gramStart"/>
      <w:r w:rsidRPr="00CC7E8B">
        <w:rPr>
          <w:rFonts w:ascii="仿宋" w:eastAsia="仿宋" w:hAnsi="仿宋" w:cs="宋体" w:hint="eastAsia"/>
          <w:snapToGrid w:val="0"/>
          <w:spacing w:val="4"/>
          <w:kern w:val="28"/>
          <w:szCs w:val="10"/>
        </w:rPr>
        <w:t>引论文</w:t>
      </w:r>
      <w:proofErr w:type="gramEnd"/>
      <w:r w:rsidRPr="00CC7E8B">
        <w:rPr>
          <w:rFonts w:ascii="仿宋" w:eastAsia="仿宋" w:hAnsi="仿宋" w:cs="宋体" w:hint="eastAsia"/>
          <w:snapToGrid w:val="0"/>
          <w:spacing w:val="4"/>
          <w:kern w:val="28"/>
          <w:szCs w:val="10"/>
        </w:rPr>
        <w:t>数列</w:t>
      </w:r>
      <w:r w:rsidRPr="00CC7E8B">
        <w:rPr>
          <w:rFonts w:eastAsia="仿宋" w:cs="宋体" w:hint="eastAsia"/>
          <w:snapToGrid w:val="0"/>
          <w:spacing w:val="4"/>
          <w:kern w:val="28"/>
          <w:szCs w:val="10"/>
        </w:rPr>
        <w:t>2017</w:t>
      </w:r>
      <w:r w:rsidRPr="00CC7E8B">
        <w:rPr>
          <w:rFonts w:ascii="仿宋" w:eastAsia="仿宋" w:hAnsi="仿宋" w:cs="宋体" w:hint="eastAsia"/>
          <w:snapToGrid w:val="0"/>
          <w:spacing w:val="4"/>
          <w:kern w:val="28"/>
          <w:szCs w:val="10"/>
        </w:rPr>
        <w:t>年中国大学顶尖成果排行榜第</w:t>
      </w:r>
      <w:r w:rsidRPr="00CC7E8B">
        <w:rPr>
          <w:rFonts w:eastAsia="仿宋" w:cs="宋体" w:hint="eastAsia"/>
          <w:snapToGrid w:val="0"/>
          <w:spacing w:val="4"/>
          <w:kern w:val="28"/>
          <w:szCs w:val="10"/>
        </w:rPr>
        <w:t>59</w:t>
      </w:r>
      <w:r w:rsidRPr="00CC7E8B">
        <w:rPr>
          <w:rFonts w:ascii="仿宋" w:eastAsia="仿宋" w:hAnsi="仿宋" w:cs="宋体" w:hint="eastAsia"/>
          <w:snapToGrid w:val="0"/>
          <w:spacing w:val="4"/>
          <w:kern w:val="28"/>
          <w:szCs w:val="10"/>
        </w:rPr>
        <w:t>名，在《自然》子刊发表论文</w:t>
      </w:r>
      <w:r w:rsidRPr="00CC7E8B">
        <w:rPr>
          <w:rFonts w:eastAsia="仿宋" w:cs="宋体" w:hint="eastAsia"/>
          <w:snapToGrid w:val="0"/>
          <w:spacing w:val="4"/>
          <w:kern w:val="28"/>
          <w:szCs w:val="10"/>
        </w:rPr>
        <w:t>3</w:t>
      </w:r>
      <w:r w:rsidRPr="00CC7E8B">
        <w:rPr>
          <w:rFonts w:ascii="仿宋" w:eastAsia="仿宋" w:hAnsi="仿宋" w:cs="宋体" w:hint="eastAsia"/>
          <w:snapToGrid w:val="0"/>
          <w:spacing w:val="4"/>
          <w:kern w:val="28"/>
          <w:szCs w:val="10"/>
        </w:rPr>
        <w:t>篇，入选“中国百篇最具影响国际学术论文”</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篇。</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项成果获国务院领导批示，</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项成果被国务院办公厅采用。申请专利</w:t>
      </w:r>
      <w:r w:rsidRPr="00CC7E8B">
        <w:rPr>
          <w:rFonts w:eastAsia="仿宋" w:cs="宋体" w:hint="eastAsia"/>
          <w:snapToGrid w:val="0"/>
          <w:spacing w:val="4"/>
          <w:kern w:val="28"/>
          <w:szCs w:val="10"/>
        </w:rPr>
        <w:t>1023</w:t>
      </w:r>
      <w:r w:rsidRPr="00CC7E8B">
        <w:rPr>
          <w:rFonts w:ascii="仿宋" w:eastAsia="仿宋" w:hAnsi="仿宋" w:cs="宋体" w:hint="eastAsia"/>
          <w:snapToGrid w:val="0"/>
          <w:spacing w:val="4"/>
          <w:kern w:val="28"/>
          <w:szCs w:val="10"/>
        </w:rPr>
        <w:t>件，授权专利</w:t>
      </w:r>
      <w:r w:rsidRPr="00CC7E8B">
        <w:rPr>
          <w:rFonts w:eastAsia="仿宋" w:cs="宋体" w:hint="eastAsia"/>
          <w:snapToGrid w:val="0"/>
          <w:spacing w:val="4"/>
          <w:kern w:val="28"/>
          <w:szCs w:val="10"/>
        </w:rPr>
        <w:t>391</w:t>
      </w:r>
      <w:r w:rsidRPr="00CC7E8B">
        <w:rPr>
          <w:rFonts w:ascii="仿宋" w:eastAsia="仿宋" w:hAnsi="仿宋" w:cs="宋体" w:hint="eastAsia"/>
          <w:snapToGrid w:val="0"/>
          <w:spacing w:val="4"/>
          <w:kern w:val="28"/>
          <w:szCs w:val="10"/>
        </w:rPr>
        <w:t>件，</w:t>
      </w:r>
      <w:r w:rsidRPr="00CC7E8B">
        <w:rPr>
          <w:rFonts w:eastAsia="仿宋" w:cs="宋体" w:hint="eastAsia"/>
          <w:snapToGrid w:val="0"/>
          <w:spacing w:val="4"/>
          <w:kern w:val="28"/>
          <w:szCs w:val="10"/>
        </w:rPr>
        <w:t>5</w:t>
      </w:r>
      <w:r w:rsidRPr="00CC7E8B">
        <w:rPr>
          <w:rFonts w:ascii="仿宋" w:eastAsia="仿宋" w:hAnsi="仿宋" w:cs="宋体" w:hint="eastAsia"/>
          <w:snapToGrid w:val="0"/>
          <w:spacing w:val="4"/>
          <w:kern w:val="28"/>
          <w:szCs w:val="10"/>
        </w:rPr>
        <w:t>项</w:t>
      </w:r>
      <w:r w:rsidRPr="00CC7E8B">
        <w:rPr>
          <w:rFonts w:eastAsia="仿宋" w:cs="宋体" w:hint="eastAsia"/>
          <w:snapToGrid w:val="0"/>
          <w:spacing w:val="4"/>
          <w:kern w:val="28"/>
          <w:szCs w:val="10"/>
        </w:rPr>
        <w:t>PCT</w:t>
      </w:r>
      <w:r w:rsidRPr="00CC7E8B">
        <w:rPr>
          <w:rFonts w:ascii="仿宋" w:eastAsia="仿宋" w:hAnsi="仿宋" w:cs="宋体" w:hint="eastAsia"/>
          <w:snapToGrid w:val="0"/>
          <w:spacing w:val="4"/>
          <w:kern w:val="28"/>
          <w:szCs w:val="10"/>
        </w:rPr>
        <w:t>专利进入国际阶段。获省部级及以上科技奖</w:t>
      </w:r>
      <w:r w:rsidRPr="00CC7E8B">
        <w:rPr>
          <w:rFonts w:eastAsia="仿宋" w:cs="宋体" w:hint="eastAsia"/>
          <w:snapToGrid w:val="0"/>
          <w:spacing w:val="4"/>
          <w:kern w:val="28"/>
          <w:szCs w:val="10"/>
        </w:rPr>
        <w:t>15</w:t>
      </w:r>
      <w:r w:rsidRPr="00CC7E8B">
        <w:rPr>
          <w:rFonts w:ascii="仿宋" w:eastAsia="仿宋" w:hAnsi="仿宋" w:cs="宋体" w:hint="eastAsia"/>
          <w:snapToGrid w:val="0"/>
          <w:spacing w:val="4"/>
          <w:kern w:val="28"/>
          <w:szCs w:val="10"/>
        </w:rPr>
        <w:t>项，其中以第一完成单位获教育部科学技术</w:t>
      </w:r>
      <w:r w:rsidRPr="00CC7E8B">
        <w:rPr>
          <w:rFonts w:ascii="仿宋" w:eastAsia="仿宋" w:hAnsi="仿宋" w:cs="宋体" w:hint="eastAsia"/>
          <w:snapToGrid w:val="0"/>
          <w:spacing w:val="4"/>
          <w:kern w:val="28"/>
          <w:szCs w:val="10"/>
        </w:rPr>
        <w:lastRenderedPageBreak/>
        <w:t>奖</w:t>
      </w:r>
      <w:r w:rsidRPr="00CC7E8B">
        <w:rPr>
          <w:rFonts w:eastAsia="仿宋" w:cs="宋体" w:hint="eastAsia"/>
          <w:snapToGrid w:val="0"/>
          <w:spacing w:val="4"/>
          <w:kern w:val="28"/>
          <w:szCs w:val="10"/>
        </w:rPr>
        <w:t>3</w:t>
      </w:r>
      <w:r w:rsidRPr="00CC7E8B">
        <w:rPr>
          <w:rFonts w:ascii="仿宋" w:eastAsia="仿宋" w:hAnsi="仿宋" w:cs="宋体" w:hint="eastAsia"/>
          <w:snapToGrid w:val="0"/>
          <w:spacing w:val="4"/>
          <w:kern w:val="28"/>
          <w:szCs w:val="10"/>
        </w:rPr>
        <w:t>项、省科学技术一等奖</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项；</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个</w:t>
      </w:r>
      <w:proofErr w:type="gramStart"/>
      <w:r w:rsidRPr="00CC7E8B">
        <w:rPr>
          <w:rFonts w:ascii="仿宋" w:eastAsia="仿宋" w:hAnsi="仿宋" w:cs="宋体" w:hint="eastAsia"/>
          <w:snapToGrid w:val="0"/>
          <w:spacing w:val="4"/>
          <w:kern w:val="28"/>
          <w:szCs w:val="10"/>
        </w:rPr>
        <w:t>团队获</w:t>
      </w:r>
      <w:proofErr w:type="gramEnd"/>
      <w:r w:rsidRPr="00CC7E8B">
        <w:rPr>
          <w:rFonts w:ascii="仿宋" w:eastAsia="仿宋" w:hAnsi="仿宋" w:cs="宋体" w:hint="eastAsia"/>
          <w:snapToGrid w:val="0"/>
          <w:spacing w:val="4"/>
          <w:kern w:val="28"/>
          <w:szCs w:val="10"/>
        </w:rPr>
        <w:t>首届“江苏省创新争先奖牌”，</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人获首届“江苏省创新争先奖状”。</w:t>
      </w:r>
    </w:p>
    <w:p w:rsidR="00CC7E8B" w:rsidRPr="00CC7E8B" w:rsidRDefault="00CC7E8B" w:rsidP="00CC7E8B">
      <w:pPr>
        <w:spacing w:line="560" w:lineRule="exact"/>
        <w:ind w:firstLineChars="200" w:firstLine="658"/>
        <w:rPr>
          <w:rFonts w:ascii="仿宋" w:eastAsia="仿宋" w:hAnsi="仿宋" w:cs="宋体"/>
          <w:b/>
          <w:snapToGrid w:val="0"/>
          <w:spacing w:val="4"/>
          <w:kern w:val="28"/>
          <w:szCs w:val="10"/>
        </w:rPr>
      </w:pPr>
      <w:r w:rsidRPr="00CC7E8B">
        <w:rPr>
          <w:rFonts w:ascii="仿宋" w:eastAsia="仿宋" w:hAnsi="仿宋" w:cs="宋体" w:hint="eastAsia"/>
          <w:b/>
          <w:snapToGrid w:val="0"/>
          <w:spacing w:val="4"/>
          <w:kern w:val="28"/>
          <w:szCs w:val="10"/>
        </w:rPr>
        <w:t>（五）</w:t>
      </w:r>
      <w:r w:rsidRPr="00CC7E8B">
        <w:rPr>
          <w:rFonts w:ascii="仿宋" w:eastAsia="仿宋" w:hAnsi="仿宋" w:cs="宋体"/>
          <w:b/>
          <w:snapToGrid w:val="0"/>
          <w:spacing w:val="4"/>
          <w:kern w:val="28"/>
          <w:szCs w:val="10"/>
        </w:rPr>
        <w:t>社会服务</w:t>
      </w:r>
      <w:r w:rsidRPr="00CC7E8B">
        <w:rPr>
          <w:rFonts w:ascii="仿宋" w:eastAsia="仿宋" w:hAnsi="仿宋" w:cs="宋体" w:hint="eastAsia"/>
          <w:b/>
          <w:snapToGrid w:val="0"/>
          <w:spacing w:val="4"/>
          <w:kern w:val="28"/>
          <w:szCs w:val="10"/>
        </w:rPr>
        <w:t>能力持续提升</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ascii="仿宋" w:eastAsia="仿宋" w:hAnsi="仿宋" w:cs="宋体" w:hint="eastAsia"/>
          <w:snapToGrid w:val="0"/>
          <w:spacing w:val="4"/>
          <w:kern w:val="28"/>
          <w:szCs w:val="10"/>
        </w:rPr>
        <w:t>积极服务国家和区域经济社会发展需求，深入推进</w:t>
      </w:r>
      <w:proofErr w:type="gramStart"/>
      <w:r w:rsidRPr="00CC7E8B">
        <w:rPr>
          <w:rFonts w:ascii="仿宋" w:eastAsia="仿宋" w:hAnsi="仿宋" w:cs="宋体" w:hint="eastAsia"/>
          <w:snapToGrid w:val="0"/>
          <w:spacing w:val="4"/>
          <w:kern w:val="28"/>
          <w:szCs w:val="10"/>
        </w:rPr>
        <w:t>特色化校地</w:t>
      </w:r>
      <w:proofErr w:type="gramEnd"/>
      <w:r w:rsidRPr="00CC7E8B">
        <w:rPr>
          <w:rFonts w:ascii="仿宋" w:eastAsia="仿宋" w:hAnsi="仿宋" w:cs="宋体" w:hint="eastAsia"/>
          <w:snapToGrid w:val="0"/>
          <w:spacing w:val="4"/>
          <w:kern w:val="28"/>
          <w:szCs w:val="10"/>
        </w:rPr>
        <w:t>合作战略。南通研究院、淮安互联网技术研发与应用中心揭牌，句容智能制造技术研究院成立，南京南邮通信网络产业研究院正式签约；</w:t>
      </w:r>
      <w:r w:rsidRPr="00CC7E8B">
        <w:rPr>
          <w:rFonts w:ascii="仿宋" w:eastAsia="仿宋" w:hAnsi="仿宋" w:cs="宋体"/>
          <w:snapToGrid w:val="0"/>
          <w:spacing w:val="4"/>
          <w:kern w:val="28"/>
          <w:szCs w:val="10"/>
        </w:rPr>
        <w:t>南京南邮信息产业技术研究院</w:t>
      </w:r>
      <w:r w:rsidRPr="00CC7E8B">
        <w:rPr>
          <w:rFonts w:eastAsia="仿宋" w:cs="宋体"/>
          <w:snapToGrid w:val="0"/>
          <w:spacing w:val="4"/>
          <w:kern w:val="28"/>
          <w:szCs w:val="10"/>
        </w:rPr>
        <w:t>e</w:t>
      </w:r>
      <w:r w:rsidRPr="00CC7E8B">
        <w:rPr>
          <w:rFonts w:ascii="仿宋" w:eastAsia="仿宋" w:hAnsi="仿宋" w:cs="宋体"/>
          <w:snapToGrid w:val="0"/>
          <w:spacing w:val="4"/>
          <w:kern w:val="28"/>
          <w:szCs w:val="10"/>
        </w:rPr>
        <w:t>+</w:t>
      </w:r>
      <w:proofErr w:type="gramStart"/>
      <w:r w:rsidRPr="00CC7E8B">
        <w:rPr>
          <w:rFonts w:ascii="仿宋" w:eastAsia="仿宋" w:hAnsi="仿宋" w:cs="宋体"/>
          <w:snapToGrid w:val="0"/>
          <w:spacing w:val="4"/>
          <w:kern w:val="28"/>
          <w:szCs w:val="10"/>
        </w:rPr>
        <w:t>基地获评国家众创</w:t>
      </w:r>
      <w:proofErr w:type="gramEnd"/>
      <w:r w:rsidRPr="00CC7E8B">
        <w:rPr>
          <w:rFonts w:ascii="仿宋" w:eastAsia="仿宋" w:hAnsi="仿宋" w:cs="宋体"/>
          <w:snapToGrid w:val="0"/>
          <w:spacing w:val="4"/>
          <w:kern w:val="28"/>
          <w:szCs w:val="10"/>
        </w:rPr>
        <w:t>空间</w:t>
      </w:r>
      <w:r w:rsidRPr="00CC7E8B">
        <w:rPr>
          <w:rFonts w:ascii="仿宋" w:eastAsia="仿宋" w:hAnsi="仿宋" w:cs="宋体" w:hint="eastAsia"/>
          <w:snapToGrid w:val="0"/>
          <w:spacing w:val="4"/>
          <w:kern w:val="28"/>
          <w:szCs w:val="10"/>
        </w:rPr>
        <w:t>；与盐城、南通、南京共建国家技术转移中心分中心</w:t>
      </w:r>
      <w:r w:rsidRPr="00CC7E8B">
        <w:rPr>
          <w:rFonts w:eastAsia="仿宋" w:cs="宋体" w:hint="eastAsia"/>
          <w:snapToGrid w:val="0"/>
          <w:spacing w:val="4"/>
          <w:kern w:val="28"/>
          <w:szCs w:val="10"/>
        </w:rPr>
        <w:t>3</w:t>
      </w:r>
      <w:r w:rsidRPr="00CC7E8B">
        <w:rPr>
          <w:rFonts w:ascii="仿宋" w:eastAsia="仿宋" w:hAnsi="仿宋" w:cs="宋体" w:hint="eastAsia"/>
          <w:snapToGrid w:val="0"/>
          <w:spacing w:val="4"/>
          <w:kern w:val="28"/>
          <w:szCs w:val="10"/>
        </w:rPr>
        <w:t>个，转化科技成果</w:t>
      </w:r>
      <w:r w:rsidRPr="00CC7E8B">
        <w:rPr>
          <w:rFonts w:eastAsia="仿宋" w:cs="宋体" w:hint="eastAsia"/>
          <w:snapToGrid w:val="0"/>
          <w:spacing w:val="4"/>
          <w:kern w:val="28"/>
          <w:szCs w:val="10"/>
        </w:rPr>
        <w:t>269</w:t>
      </w:r>
      <w:r w:rsidRPr="00CC7E8B">
        <w:rPr>
          <w:rFonts w:ascii="仿宋" w:eastAsia="仿宋" w:hAnsi="仿宋" w:cs="宋体" w:hint="eastAsia"/>
          <w:snapToGrid w:val="0"/>
          <w:spacing w:val="4"/>
          <w:kern w:val="28"/>
          <w:szCs w:val="10"/>
        </w:rPr>
        <w:t>项。新增校企共建研发机构</w:t>
      </w:r>
      <w:r w:rsidRPr="00CC7E8B">
        <w:rPr>
          <w:rFonts w:eastAsia="仿宋" w:cs="宋体" w:hint="eastAsia"/>
          <w:snapToGrid w:val="0"/>
          <w:spacing w:val="4"/>
          <w:kern w:val="28"/>
          <w:szCs w:val="10"/>
        </w:rPr>
        <w:t>13</w:t>
      </w:r>
      <w:r w:rsidRPr="00CC7E8B">
        <w:rPr>
          <w:rFonts w:ascii="仿宋" w:eastAsia="仿宋" w:hAnsi="仿宋" w:cs="宋体" w:hint="eastAsia"/>
          <w:snapToGrid w:val="0"/>
          <w:spacing w:val="4"/>
          <w:kern w:val="28"/>
          <w:szCs w:val="10"/>
        </w:rPr>
        <w:t>个。国家大学</w:t>
      </w:r>
      <w:proofErr w:type="gramStart"/>
      <w:r w:rsidRPr="00CC7E8B">
        <w:rPr>
          <w:rFonts w:ascii="仿宋" w:eastAsia="仿宋" w:hAnsi="仿宋" w:cs="宋体" w:hint="eastAsia"/>
          <w:snapToGrid w:val="0"/>
          <w:spacing w:val="4"/>
          <w:kern w:val="28"/>
          <w:szCs w:val="10"/>
        </w:rPr>
        <w:t>科技园获批</w:t>
      </w:r>
      <w:proofErr w:type="gramEnd"/>
      <w:r w:rsidRPr="00CC7E8B">
        <w:rPr>
          <w:rFonts w:ascii="仿宋" w:eastAsia="仿宋" w:hAnsi="仿宋" w:cs="宋体" w:hint="eastAsia"/>
          <w:snapToGrid w:val="0"/>
          <w:spacing w:val="4"/>
          <w:kern w:val="28"/>
          <w:szCs w:val="10"/>
        </w:rPr>
        <w:t>省级科技产业平台</w:t>
      </w:r>
      <w:r w:rsidRPr="00CC7E8B">
        <w:rPr>
          <w:rFonts w:eastAsia="仿宋" w:cs="宋体" w:hint="eastAsia"/>
          <w:snapToGrid w:val="0"/>
          <w:spacing w:val="4"/>
          <w:kern w:val="28"/>
          <w:szCs w:val="10"/>
        </w:rPr>
        <w:t>2</w:t>
      </w:r>
      <w:r w:rsidRPr="00CC7E8B">
        <w:rPr>
          <w:rFonts w:ascii="仿宋" w:eastAsia="仿宋" w:hAnsi="仿宋" w:cs="宋体" w:hint="eastAsia"/>
          <w:snapToGrid w:val="0"/>
          <w:spacing w:val="4"/>
          <w:kern w:val="28"/>
          <w:szCs w:val="10"/>
        </w:rPr>
        <w:t>个，</w:t>
      </w:r>
      <w:r w:rsidRPr="00CC7E8B">
        <w:rPr>
          <w:rFonts w:ascii="仿宋" w:eastAsia="仿宋" w:hAnsi="仿宋" w:cs="宋体"/>
          <w:snapToGrid w:val="0"/>
          <w:spacing w:val="4"/>
          <w:kern w:val="28"/>
          <w:szCs w:val="10"/>
        </w:rPr>
        <w:t>获</w:t>
      </w:r>
      <w:r w:rsidRPr="00CC7E8B">
        <w:rPr>
          <w:rFonts w:eastAsia="仿宋" w:cs="宋体"/>
          <w:snapToGrid w:val="0"/>
          <w:spacing w:val="4"/>
          <w:kern w:val="28"/>
          <w:szCs w:val="10"/>
        </w:rPr>
        <w:t>2016</w:t>
      </w:r>
      <w:r w:rsidRPr="00CC7E8B">
        <w:rPr>
          <w:rFonts w:ascii="仿宋" w:eastAsia="仿宋" w:hAnsi="仿宋" w:cs="宋体"/>
          <w:snapToGrid w:val="0"/>
          <w:spacing w:val="4"/>
          <w:kern w:val="28"/>
          <w:szCs w:val="10"/>
        </w:rPr>
        <w:t>年度国家大学科技园免税资格</w:t>
      </w:r>
      <w:r w:rsidRPr="00CC7E8B">
        <w:rPr>
          <w:rFonts w:ascii="仿宋" w:eastAsia="仿宋" w:hAnsi="仿宋" w:cs="宋体" w:hint="eastAsia"/>
          <w:snapToGrid w:val="0"/>
          <w:spacing w:val="4"/>
          <w:kern w:val="28"/>
          <w:szCs w:val="10"/>
        </w:rPr>
        <w:t>，新增入园企业</w:t>
      </w:r>
      <w:r w:rsidRPr="00CC7E8B">
        <w:rPr>
          <w:rFonts w:eastAsia="仿宋" w:cs="宋体" w:hint="eastAsia"/>
          <w:snapToGrid w:val="0"/>
          <w:spacing w:val="4"/>
          <w:kern w:val="28"/>
          <w:szCs w:val="10"/>
        </w:rPr>
        <w:t>17</w:t>
      </w:r>
      <w:r w:rsidRPr="00CC7E8B">
        <w:rPr>
          <w:rFonts w:ascii="仿宋" w:eastAsia="仿宋" w:hAnsi="仿宋" w:cs="宋体" w:hint="eastAsia"/>
          <w:snapToGrid w:val="0"/>
          <w:spacing w:val="4"/>
          <w:kern w:val="28"/>
          <w:szCs w:val="10"/>
        </w:rPr>
        <w:t>家；</w:t>
      </w:r>
      <w:r w:rsidRPr="00CC7E8B">
        <w:rPr>
          <w:rFonts w:ascii="仿宋" w:eastAsia="仿宋" w:hAnsi="仿宋" w:cs="宋体"/>
          <w:snapToGrid w:val="0"/>
          <w:spacing w:val="4"/>
          <w:kern w:val="28"/>
          <w:szCs w:val="10"/>
        </w:rPr>
        <w:t>“</w:t>
      </w:r>
      <w:r w:rsidRPr="00CC7E8B">
        <w:rPr>
          <w:rFonts w:eastAsia="仿宋" w:cs="宋体"/>
          <w:snapToGrid w:val="0"/>
          <w:spacing w:val="4"/>
          <w:kern w:val="28"/>
          <w:szCs w:val="10"/>
        </w:rPr>
        <w:t>E</w:t>
      </w:r>
      <w:r w:rsidRPr="00CC7E8B">
        <w:rPr>
          <w:rFonts w:ascii="仿宋" w:eastAsia="仿宋" w:hAnsi="仿宋" w:cs="宋体"/>
          <w:snapToGrid w:val="0"/>
          <w:spacing w:val="4"/>
          <w:kern w:val="28"/>
          <w:szCs w:val="10"/>
        </w:rPr>
        <w:t>联</w:t>
      </w:r>
      <w:r w:rsidRPr="00CC7E8B">
        <w:rPr>
          <w:rFonts w:eastAsia="仿宋" w:cs="宋体"/>
          <w:snapToGrid w:val="0"/>
          <w:spacing w:val="4"/>
          <w:kern w:val="28"/>
          <w:szCs w:val="10"/>
        </w:rPr>
        <w:t>U</w:t>
      </w:r>
      <w:r w:rsidRPr="00CC7E8B">
        <w:rPr>
          <w:rFonts w:ascii="仿宋" w:eastAsia="仿宋" w:hAnsi="仿宋" w:cs="宋体"/>
          <w:snapToGrid w:val="0"/>
          <w:spacing w:val="4"/>
          <w:kern w:val="28"/>
          <w:szCs w:val="10"/>
        </w:rPr>
        <w:t>盟”</w:t>
      </w:r>
      <w:proofErr w:type="gramStart"/>
      <w:r w:rsidRPr="00CC7E8B">
        <w:rPr>
          <w:rFonts w:ascii="仿宋" w:eastAsia="仿宋" w:hAnsi="仿宋" w:cs="宋体"/>
          <w:snapToGrid w:val="0"/>
          <w:spacing w:val="4"/>
          <w:kern w:val="28"/>
          <w:szCs w:val="10"/>
        </w:rPr>
        <w:t>创客驿站获苏</w:t>
      </w:r>
      <w:proofErr w:type="gramEnd"/>
      <w:r w:rsidRPr="00CC7E8B">
        <w:rPr>
          <w:rFonts w:ascii="仿宋" w:eastAsia="仿宋" w:hAnsi="仿宋" w:cs="宋体"/>
          <w:snapToGrid w:val="0"/>
          <w:spacing w:val="4"/>
          <w:kern w:val="28"/>
          <w:szCs w:val="10"/>
        </w:rPr>
        <w:t>南国家自主创新示范区优秀创新载体评估考核优秀</w:t>
      </w:r>
      <w:r w:rsidRPr="00CC7E8B">
        <w:rPr>
          <w:rFonts w:ascii="仿宋" w:eastAsia="仿宋" w:hAnsi="仿宋" w:cs="宋体" w:hint="eastAsia"/>
          <w:snapToGrid w:val="0"/>
          <w:spacing w:val="4"/>
          <w:kern w:val="28"/>
          <w:szCs w:val="10"/>
        </w:rPr>
        <w:t>。</w:t>
      </w:r>
    </w:p>
    <w:p w:rsidR="00CC7E8B" w:rsidRPr="00CC7E8B" w:rsidRDefault="00CC7E8B" w:rsidP="00CC7E8B">
      <w:pPr>
        <w:spacing w:line="560" w:lineRule="exact"/>
        <w:ind w:firstLineChars="200" w:firstLine="658"/>
        <w:rPr>
          <w:rFonts w:ascii="仿宋" w:eastAsia="仿宋" w:hAnsi="仿宋" w:cs="宋体"/>
          <w:b/>
          <w:snapToGrid w:val="0"/>
          <w:spacing w:val="4"/>
          <w:kern w:val="28"/>
          <w:szCs w:val="10"/>
        </w:rPr>
      </w:pPr>
      <w:r w:rsidRPr="00CC7E8B">
        <w:rPr>
          <w:rFonts w:ascii="仿宋" w:eastAsia="仿宋" w:hAnsi="仿宋" w:cs="宋体" w:hint="eastAsia"/>
          <w:b/>
          <w:snapToGrid w:val="0"/>
          <w:spacing w:val="4"/>
          <w:kern w:val="28"/>
          <w:szCs w:val="10"/>
        </w:rPr>
        <w:t>（六）</w:t>
      </w:r>
      <w:r w:rsidRPr="00CC7E8B">
        <w:rPr>
          <w:rFonts w:ascii="仿宋" w:eastAsia="仿宋" w:hAnsi="仿宋" w:cs="宋体"/>
          <w:b/>
          <w:snapToGrid w:val="0"/>
          <w:spacing w:val="4"/>
          <w:kern w:val="28"/>
          <w:szCs w:val="10"/>
        </w:rPr>
        <w:t>国际交流合作</w:t>
      </w:r>
      <w:r w:rsidRPr="00CC7E8B">
        <w:rPr>
          <w:rFonts w:ascii="仿宋" w:eastAsia="仿宋" w:hAnsi="仿宋" w:cs="宋体" w:hint="eastAsia"/>
          <w:b/>
          <w:snapToGrid w:val="0"/>
          <w:spacing w:val="4"/>
          <w:kern w:val="28"/>
          <w:szCs w:val="10"/>
        </w:rPr>
        <w:t>更加活跃</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ascii="仿宋" w:eastAsia="仿宋" w:hAnsi="仿宋" w:cs="宋体" w:hint="eastAsia"/>
          <w:snapToGrid w:val="0"/>
          <w:spacing w:val="4"/>
          <w:kern w:val="28"/>
          <w:szCs w:val="10"/>
        </w:rPr>
        <w:t>积极拓展对外交流合作，国际化办学水平稳步提升。</w:t>
      </w:r>
      <w:r w:rsidRPr="00CC7E8B">
        <w:rPr>
          <w:rFonts w:ascii="仿宋" w:eastAsia="仿宋" w:hAnsi="仿宋" w:cs="宋体"/>
          <w:snapToGrid w:val="0"/>
          <w:spacing w:val="4"/>
          <w:kern w:val="28"/>
          <w:szCs w:val="10"/>
        </w:rPr>
        <w:t>承办</w:t>
      </w:r>
      <w:r w:rsidRPr="00CC7E8B">
        <w:rPr>
          <w:rFonts w:ascii="仿宋" w:eastAsia="仿宋" w:hAnsi="仿宋" w:cs="宋体" w:hint="eastAsia"/>
          <w:snapToGrid w:val="0"/>
          <w:spacing w:val="4"/>
          <w:kern w:val="28"/>
          <w:szCs w:val="10"/>
        </w:rPr>
        <w:t>国际电信联盟万花筒学术会议</w:t>
      </w:r>
      <w:r w:rsidRPr="00CC7E8B">
        <w:rPr>
          <w:rFonts w:ascii="仿宋" w:eastAsia="仿宋" w:hAnsi="仿宋" w:cs="宋体"/>
          <w:snapToGrid w:val="0"/>
          <w:spacing w:val="4"/>
          <w:kern w:val="28"/>
          <w:szCs w:val="10"/>
        </w:rPr>
        <w:t>等重要国际学术会议</w:t>
      </w:r>
      <w:r w:rsidRPr="00CC7E8B">
        <w:rPr>
          <w:rFonts w:ascii="仿宋" w:eastAsia="仿宋" w:hAnsi="仿宋" w:cs="宋体" w:hint="eastAsia"/>
          <w:snapToGrid w:val="0"/>
          <w:spacing w:val="4"/>
          <w:kern w:val="28"/>
          <w:szCs w:val="10"/>
        </w:rPr>
        <w:t>多场</w:t>
      </w:r>
      <w:r w:rsidRPr="00CC7E8B">
        <w:rPr>
          <w:rFonts w:ascii="仿宋" w:eastAsia="仿宋" w:hAnsi="仿宋" w:cs="宋体"/>
          <w:snapToGrid w:val="0"/>
          <w:spacing w:val="4"/>
          <w:kern w:val="28"/>
          <w:szCs w:val="10"/>
        </w:rPr>
        <w:t>。</w:t>
      </w:r>
      <w:r w:rsidRPr="00CC7E8B">
        <w:rPr>
          <w:rFonts w:ascii="仿宋" w:eastAsia="仿宋" w:hAnsi="仿宋" w:cs="宋体" w:hint="eastAsia"/>
          <w:snapToGrid w:val="0"/>
          <w:spacing w:val="4"/>
          <w:kern w:val="28"/>
          <w:szCs w:val="10"/>
        </w:rPr>
        <w:t>入选国家“高等学校学科创新引智计划”建设项目</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个；获</w:t>
      </w:r>
      <w:proofErr w:type="gramStart"/>
      <w:r w:rsidRPr="00CC7E8B">
        <w:rPr>
          <w:rFonts w:ascii="仿宋" w:eastAsia="仿宋" w:hAnsi="仿宋" w:cs="宋体" w:hint="eastAsia"/>
          <w:snapToGrid w:val="0"/>
          <w:spacing w:val="4"/>
          <w:kern w:val="28"/>
          <w:szCs w:val="10"/>
        </w:rPr>
        <w:t>批省中外</w:t>
      </w:r>
      <w:proofErr w:type="gramEnd"/>
      <w:r w:rsidRPr="00CC7E8B">
        <w:rPr>
          <w:rFonts w:ascii="仿宋" w:eastAsia="仿宋" w:hAnsi="仿宋" w:cs="宋体" w:hint="eastAsia"/>
          <w:snapToGrid w:val="0"/>
          <w:spacing w:val="4"/>
          <w:kern w:val="28"/>
          <w:szCs w:val="10"/>
        </w:rPr>
        <w:t>合作办学高水平示范性建设工程项目</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个；获批教育厅“感知江苏高校行”项目，获批建设“江苏省外国专家工作室”。与</w:t>
      </w:r>
      <w:r w:rsidRPr="00CC7E8B">
        <w:rPr>
          <w:rFonts w:eastAsia="仿宋" w:cs="宋体" w:hint="eastAsia"/>
          <w:snapToGrid w:val="0"/>
          <w:spacing w:val="4"/>
          <w:kern w:val="28"/>
          <w:szCs w:val="10"/>
        </w:rPr>
        <w:t>10</w:t>
      </w:r>
      <w:r w:rsidRPr="00CC7E8B">
        <w:rPr>
          <w:rFonts w:ascii="仿宋" w:eastAsia="仿宋" w:hAnsi="仿宋" w:cs="宋体" w:hint="eastAsia"/>
          <w:snapToGrid w:val="0"/>
          <w:spacing w:val="4"/>
          <w:kern w:val="28"/>
          <w:szCs w:val="10"/>
        </w:rPr>
        <w:t>所境外高校签订合作协议。派出教师</w:t>
      </w:r>
      <w:r w:rsidRPr="00CC7E8B">
        <w:rPr>
          <w:rFonts w:eastAsia="仿宋" w:cs="宋体" w:hint="eastAsia"/>
          <w:snapToGrid w:val="0"/>
          <w:spacing w:val="4"/>
          <w:kern w:val="28"/>
          <w:szCs w:val="10"/>
        </w:rPr>
        <w:t>227</w:t>
      </w:r>
      <w:r w:rsidRPr="00CC7E8B">
        <w:rPr>
          <w:rFonts w:ascii="仿宋" w:eastAsia="仿宋" w:hAnsi="仿宋" w:cs="宋体" w:hint="eastAsia"/>
          <w:snapToGrid w:val="0"/>
          <w:spacing w:val="4"/>
          <w:kern w:val="28"/>
          <w:szCs w:val="10"/>
        </w:rPr>
        <w:t>人次赴境外交流，接待境外来访专家学者</w:t>
      </w:r>
      <w:r w:rsidRPr="00CC7E8B">
        <w:rPr>
          <w:rFonts w:eastAsia="仿宋" w:cs="宋体" w:hint="eastAsia"/>
          <w:snapToGrid w:val="0"/>
          <w:spacing w:val="4"/>
          <w:kern w:val="28"/>
          <w:szCs w:val="10"/>
        </w:rPr>
        <w:t>77</w:t>
      </w:r>
      <w:r w:rsidRPr="00CC7E8B">
        <w:rPr>
          <w:rFonts w:ascii="仿宋" w:eastAsia="仿宋" w:hAnsi="仿宋" w:cs="宋体" w:hint="eastAsia"/>
          <w:snapToGrid w:val="0"/>
          <w:spacing w:val="4"/>
          <w:kern w:val="28"/>
          <w:szCs w:val="10"/>
        </w:rPr>
        <w:t>人次。招收留学生</w:t>
      </w:r>
      <w:r w:rsidRPr="00CC7E8B">
        <w:rPr>
          <w:rFonts w:eastAsia="仿宋" w:cs="宋体" w:hint="eastAsia"/>
          <w:snapToGrid w:val="0"/>
          <w:spacing w:val="4"/>
          <w:kern w:val="28"/>
          <w:szCs w:val="10"/>
        </w:rPr>
        <w:t>135</w:t>
      </w:r>
      <w:r w:rsidRPr="00CC7E8B">
        <w:rPr>
          <w:rFonts w:ascii="仿宋" w:eastAsia="仿宋" w:hAnsi="仿宋" w:cs="宋体" w:hint="eastAsia"/>
          <w:snapToGrid w:val="0"/>
          <w:spacing w:val="4"/>
          <w:kern w:val="28"/>
          <w:szCs w:val="10"/>
        </w:rPr>
        <w:t>人，招生范围覆盖</w:t>
      </w:r>
      <w:r w:rsidRPr="00CC7E8B">
        <w:rPr>
          <w:rFonts w:eastAsia="仿宋" w:cs="宋体" w:hint="eastAsia"/>
          <w:snapToGrid w:val="0"/>
          <w:spacing w:val="4"/>
          <w:kern w:val="28"/>
          <w:szCs w:val="10"/>
        </w:rPr>
        <w:t>46</w:t>
      </w:r>
      <w:r w:rsidRPr="00CC7E8B">
        <w:rPr>
          <w:rFonts w:ascii="仿宋" w:eastAsia="仿宋" w:hAnsi="仿宋" w:cs="宋体" w:hint="eastAsia"/>
          <w:snapToGrid w:val="0"/>
          <w:spacing w:val="4"/>
          <w:kern w:val="28"/>
          <w:szCs w:val="10"/>
        </w:rPr>
        <w:t>个国家；</w:t>
      </w:r>
      <w:r w:rsidRPr="00CC7E8B">
        <w:rPr>
          <w:rFonts w:eastAsia="仿宋" w:cs="宋体" w:hint="eastAsia"/>
          <w:snapToGrid w:val="0"/>
          <w:spacing w:val="4"/>
          <w:kern w:val="28"/>
          <w:szCs w:val="10"/>
        </w:rPr>
        <w:t>4</w:t>
      </w:r>
      <w:r w:rsidRPr="00CC7E8B">
        <w:rPr>
          <w:rFonts w:ascii="仿宋" w:eastAsia="仿宋" w:hAnsi="仿宋" w:cs="宋体" w:hint="eastAsia"/>
          <w:snapToGrid w:val="0"/>
          <w:spacing w:val="4"/>
          <w:kern w:val="28"/>
          <w:szCs w:val="10"/>
        </w:rPr>
        <w:t>门课程入选省级外国留学生英文授课精品</w:t>
      </w:r>
      <w:r w:rsidRPr="00CC7E8B">
        <w:rPr>
          <w:rFonts w:ascii="仿宋" w:eastAsia="仿宋" w:hAnsi="仿宋" w:cs="宋体" w:hint="eastAsia"/>
          <w:snapToGrid w:val="0"/>
          <w:spacing w:val="4"/>
          <w:kern w:val="28"/>
          <w:szCs w:val="10"/>
        </w:rPr>
        <w:lastRenderedPageBreak/>
        <w:t>课程和培育课程；</w:t>
      </w:r>
      <w:r w:rsidRPr="00CC7E8B">
        <w:rPr>
          <w:rFonts w:eastAsia="仿宋" w:cs="宋体" w:hint="eastAsia"/>
          <w:snapToGrid w:val="0"/>
          <w:spacing w:val="4"/>
          <w:kern w:val="28"/>
          <w:szCs w:val="10"/>
        </w:rPr>
        <w:t>55</w:t>
      </w:r>
      <w:r w:rsidRPr="00CC7E8B">
        <w:rPr>
          <w:rFonts w:ascii="仿宋" w:eastAsia="仿宋" w:hAnsi="仿宋" w:cs="宋体" w:hint="eastAsia"/>
          <w:snapToGrid w:val="0"/>
          <w:spacing w:val="4"/>
          <w:kern w:val="28"/>
          <w:szCs w:val="10"/>
        </w:rPr>
        <w:t>人获省、市政府留学生奖学金。派出</w:t>
      </w:r>
      <w:r w:rsidRPr="00CC7E8B">
        <w:rPr>
          <w:rFonts w:eastAsia="仿宋" w:cs="宋体" w:hint="eastAsia"/>
          <w:snapToGrid w:val="0"/>
          <w:spacing w:val="4"/>
          <w:kern w:val="28"/>
          <w:szCs w:val="10"/>
        </w:rPr>
        <w:t>536</w:t>
      </w:r>
      <w:r w:rsidRPr="00CC7E8B">
        <w:rPr>
          <w:rFonts w:ascii="仿宋" w:eastAsia="仿宋" w:hAnsi="仿宋" w:cs="宋体" w:hint="eastAsia"/>
          <w:snapToGrid w:val="0"/>
          <w:spacing w:val="4"/>
          <w:kern w:val="28"/>
          <w:szCs w:val="10"/>
        </w:rPr>
        <w:t>名学生赴境外学习交流。</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人获评“江苏留学回国先进个人”。</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ascii="仿宋" w:eastAsia="仿宋" w:hAnsi="仿宋" w:cs="宋体" w:hint="eastAsia"/>
          <w:snapToGrid w:val="0"/>
          <w:spacing w:val="4"/>
          <w:kern w:val="28"/>
          <w:szCs w:val="10"/>
        </w:rPr>
        <w:t>三、持续深化体制机制改革</w:t>
      </w:r>
    </w:p>
    <w:p w:rsidR="00CC7E8B" w:rsidRPr="00CC7E8B" w:rsidRDefault="00CC7E8B" w:rsidP="00CC7E8B">
      <w:pPr>
        <w:spacing w:line="560" w:lineRule="exact"/>
        <w:ind w:firstLineChars="200" w:firstLine="658"/>
        <w:rPr>
          <w:rFonts w:ascii="仿宋" w:eastAsia="仿宋" w:hAnsi="仿宋" w:cs="宋体"/>
          <w:b/>
          <w:snapToGrid w:val="0"/>
          <w:spacing w:val="4"/>
          <w:kern w:val="28"/>
          <w:szCs w:val="10"/>
        </w:rPr>
      </w:pPr>
      <w:r w:rsidRPr="00CC7E8B">
        <w:rPr>
          <w:rFonts w:ascii="仿宋" w:eastAsia="仿宋" w:hAnsi="仿宋" w:cs="宋体" w:hint="eastAsia"/>
          <w:b/>
          <w:snapToGrid w:val="0"/>
          <w:spacing w:val="4"/>
          <w:kern w:val="28"/>
          <w:szCs w:val="10"/>
        </w:rPr>
        <w:t>（一）顶层设计引领制度改革</w:t>
      </w:r>
    </w:p>
    <w:p w:rsidR="00CC7E8B" w:rsidRPr="00CC7E8B" w:rsidRDefault="00CC7E8B" w:rsidP="00CC7E8B">
      <w:pPr>
        <w:spacing w:line="560" w:lineRule="exact"/>
        <w:ind w:firstLineChars="200" w:firstLine="656"/>
        <w:rPr>
          <w:rFonts w:ascii="仿宋" w:eastAsia="仿宋" w:hAnsi="仿宋" w:cs="宋体"/>
          <w:b/>
          <w:snapToGrid w:val="0"/>
          <w:spacing w:val="4"/>
          <w:kern w:val="28"/>
          <w:szCs w:val="10"/>
        </w:rPr>
      </w:pPr>
      <w:r w:rsidRPr="00CC7E8B">
        <w:rPr>
          <w:rFonts w:ascii="仿宋" w:eastAsia="仿宋" w:hAnsi="仿宋" w:cs="宋体" w:hint="eastAsia"/>
          <w:snapToGrid w:val="0"/>
          <w:spacing w:val="4"/>
          <w:kern w:val="28"/>
          <w:szCs w:val="10"/>
        </w:rPr>
        <w:t>学校“十三五”事业发展规划经省教育厅批复正式发布，完成七个专项规划及各二级学院“十三五”规划。大力推进人事制度改革，进一步完善学校职称评审制度，修订《南京邮电大学学生思想政治教育教师专业技术职务资格条件》等六个专业技术职务资格条件；探索试行教师学术休假制度，出台《南京邮电大学学术休假制度暂行办法》等。</w:t>
      </w:r>
    </w:p>
    <w:p w:rsidR="00CC7E8B" w:rsidRPr="00CC7E8B" w:rsidRDefault="00CC7E8B" w:rsidP="00CC7E8B">
      <w:pPr>
        <w:spacing w:line="560" w:lineRule="exact"/>
        <w:ind w:firstLineChars="200" w:firstLine="658"/>
        <w:rPr>
          <w:rFonts w:ascii="仿宋" w:eastAsia="仿宋" w:hAnsi="仿宋" w:cs="宋体"/>
          <w:b/>
          <w:snapToGrid w:val="0"/>
          <w:spacing w:val="4"/>
          <w:kern w:val="28"/>
          <w:szCs w:val="10"/>
        </w:rPr>
      </w:pPr>
      <w:r w:rsidRPr="00CC7E8B">
        <w:rPr>
          <w:rFonts w:ascii="仿宋" w:eastAsia="仿宋" w:hAnsi="仿宋" w:cs="宋体" w:hint="eastAsia"/>
          <w:b/>
          <w:snapToGrid w:val="0"/>
          <w:spacing w:val="4"/>
          <w:kern w:val="28"/>
          <w:szCs w:val="10"/>
        </w:rPr>
        <w:t>（二）稳步推进机构改革</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ascii="仿宋" w:eastAsia="仿宋" w:hAnsi="仿宋" w:cs="宋体" w:hint="eastAsia"/>
          <w:snapToGrid w:val="0"/>
          <w:spacing w:val="4"/>
          <w:kern w:val="28"/>
          <w:szCs w:val="10"/>
        </w:rPr>
        <w:t>根据学校事业发展需要，成立、撤销、调整、合并相关机构。推进学科建设，成立一流学科和高水平大学建设办公室，</w:t>
      </w:r>
      <w:r w:rsidRPr="00CC7E8B">
        <w:rPr>
          <w:rFonts w:ascii="仿宋" w:eastAsia="仿宋" w:hAnsi="仿宋" w:cs="宋体"/>
          <w:snapToGrid w:val="0"/>
          <w:spacing w:val="4"/>
          <w:kern w:val="28"/>
          <w:szCs w:val="10"/>
        </w:rPr>
        <w:t>电子科学与</w:t>
      </w:r>
      <w:r w:rsidRPr="00CC7E8B">
        <w:rPr>
          <w:rFonts w:ascii="仿宋" w:eastAsia="仿宋" w:hAnsi="仿宋" w:cs="宋体" w:hint="eastAsia"/>
          <w:snapToGrid w:val="0"/>
          <w:spacing w:val="4"/>
          <w:kern w:val="28"/>
          <w:szCs w:val="10"/>
        </w:rPr>
        <w:t>工程</w:t>
      </w:r>
      <w:r w:rsidRPr="00CC7E8B">
        <w:rPr>
          <w:rFonts w:ascii="仿宋" w:eastAsia="仿宋" w:hAnsi="仿宋" w:cs="宋体"/>
          <w:snapToGrid w:val="0"/>
          <w:spacing w:val="4"/>
          <w:kern w:val="28"/>
          <w:szCs w:val="10"/>
        </w:rPr>
        <w:t>学院、光电工程学院合并</w:t>
      </w:r>
      <w:r w:rsidRPr="00CC7E8B">
        <w:rPr>
          <w:rFonts w:ascii="仿宋" w:eastAsia="仿宋" w:hAnsi="仿宋" w:cs="宋体" w:hint="eastAsia"/>
          <w:snapToGrid w:val="0"/>
          <w:spacing w:val="4"/>
          <w:kern w:val="28"/>
          <w:szCs w:val="10"/>
        </w:rPr>
        <w:t>组建电子与光学工程学院</w:t>
      </w:r>
      <w:r w:rsidRPr="00CC7E8B">
        <w:rPr>
          <w:rFonts w:ascii="仿宋" w:eastAsia="仿宋" w:hAnsi="仿宋" w:cs="宋体"/>
          <w:snapToGrid w:val="0"/>
          <w:spacing w:val="4"/>
          <w:kern w:val="28"/>
          <w:szCs w:val="10"/>
        </w:rPr>
        <w:t>，成立微电子学院</w:t>
      </w:r>
      <w:r w:rsidRPr="00CC7E8B">
        <w:rPr>
          <w:rFonts w:ascii="仿宋" w:eastAsia="仿宋" w:hAnsi="仿宋" w:cs="宋体" w:hint="eastAsia"/>
          <w:snapToGrid w:val="0"/>
          <w:spacing w:val="4"/>
          <w:kern w:val="28"/>
          <w:szCs w:val="10"/>
        </w:rPr>
        <w:t>，人文与社会科学学院更名为社会与人口学院。</w:t>
      </w:r>
      <w:r w:rsidRPr="00CC7E8B">
        <w:rPr>
          <w:rFonts w:ascii="仿宋" w:eastAsia="仿宋" w:hAnsi="仿宋" w:cs="宋体"/>
          <w:snapToGrid w:val="0"/>
          <w:spacing w:val="4"/>
          <w:kern w:val="28"/>
          <w:szCs w:val="10"/>
        </w:rPr>
        <w:t>积极探索职能部门“大部制”改革，组建成立科研院；严格落实国有资产扎口管理，成立资产管理与实验室建设处。</w:t>
      </w:r>
      <w:r w:rsidRPr="00CC7E8B">
        <w:rPr>
          <w:rFonts w:ascii="仿宋" w:eastAsia="仿宋" w:hAnsi="仿宋" w:cs="宋体" w:hint="eastAsia"/>
          <w:snapToGrid w:val="0"/>
          <w:spacing w:val="4"/>
          <w:kern w:val="28"/>
          <w:szCs w:val="10"/>
        </w:rPr>
        <w:t>提高学生创新创业能力，成立创新创业学院。</w:t>
      </w:r>
    </w:p>
    <w:p w:rsidR="00CC7E8B" w:rsidRPr="00CC7E8B" w:rsidRDefault="00CC7E8B" w:rsidP="00CC7E8B">
      <w:pPr>
        <w:spacing w:line="560" w:lineRule="exact"/>
        <w:ind w:firstLineChars="200" w:firstLine="658"/>
        <w:rPr>
          <w:rFonts w:ascii="仿宋" w:eastAsia="仿宋" w:hAnsi="仿宋" w:cs="宋体"/>
          <w:b/>
          <w:snapToGrid w:val="0"/>
          <w:spacing w:val="4"/>
          <w:kern w:val="28"/>
          <w:szCs w:val="10"/>
        </w:rPr>
      </w:pPr>
      <w:r w:rsidRPr="00CC7E8B">
        <w:rPr>
          <w:rFonts w:ascii="仿宋" w:eastAsia="仿宋" w:hAnsi="仿宋" w:cs="宋体" w:hint="eastAsia"/>
          <w:b/>
          <w:snapToGrid w:val="0"/>
          <w:spacing w:val="4"/>
          <w:kern w:val="28"/>
          <w:szCs w:val="10"/>
        </w:rPr>
        <w:t>（三）不断优化目标任务考核</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ascii="仿宋" w:eastAsia="仿宋" w:hAnsi="仿宋" w:cs="宋体"/>
          <w:snapToGrid w:val="0"/>
          <w:spacing w:val="4"/>
          <w:kern w:val="28"/>
          <w:szCs w:val="10"/>
        </w:rPr>
        <w:t>优化出台</w:t>
      </w:r>
      <w:r w:rsidRPr="00CC7E8B">
        <w:rPr>
          <w:rFonts w:eastAsia="仿宋" w:cs="宋体"/>
          <w:snapToGrid w:val="0"/>
          <w:spacing w:val="4"/>
          <w:kern w:val="28"/>
          <w:szCs w:val="10"/>
        </w:rPr>
        <w:t>2017</w:t>
      </w:r>
      <w:r w:rsidRPr="00CC7E8B">
        <w:rPr>
          <w:rFonts w:ascii="仿宋" w:eastAsia="仿宋" w:hAnsi="仿宋" w:cs="宋体"/>
          <w:snapToGrid w:val="0"/>
          <w:spacing w:val="4"/>
          <w:kern w:val="28"/>
          <w:szCs w:val="10"/>
        </w:rPr>
        <w:t>年度各二级单位目标任务考核实施细则，</w:t>
      </w:r>
      <w:r w:rsidRPr="00CC7E8B">
        <w:rPr>
          <w:rFonts w:ascii="仿宋" w:eastAsia="仿宋" w:hAnsi="仿宋" w:cs="宋体" w:hint="eastAsia"/>
          <w:snapToGrid w:val="0"/>
          <w:spacing w:val="4"/>
          <w:kern w:val="28"/>
          <w:szCs w:val="10"/>
        </w:rPr>
        <w:t>构建指标责任从部门再落实到人的考核体系，提高考核指标和考核措施的科学性；举行</w:t>
      </w:r>
      <w:r w:rsidRPr="00CC7E8B">
        <w:rPr>
          <w:rFonts w:eastAsia="仿宋" w:cs="宋体" w:hint="eastAsia"/>
          <w:snapToGrid w:val="0"/>
          <w:spacing w:val="4"/>
          <w:kern w:val="28"/>
          <w:szCs w:val="10"/>
        </w:rPr>
        <w:t>2017</w:t>
      </w:r>
      <w:r w:rsidRPr="00CC7E8B">
        <w:rPr>
          <w:rFonts w:ascii="仿宋" w:eastAsia="仿宋" w:hAnsi="仿宋" w:cs="宋体" w:hint="eastAsia"/>
          <w:snapToGrid w:val="0"/>
          <w:spacing w:val="4"/>
          <w:kern w:val="28"/>
          <w:szCs w:val="10"/>
        </w:rPr>
        <w:t>年目标任务书签字仪式；完成全</w:t>
      </w:r>
      <w:r w:rsidRPr="00CC7E8B">
        <w:rPr>
          <w:rFonts w:ascii="仿宋" w:eastAsia="仿宋" w:hAnsi="仿宋" w:cs="宋体" w:hint="eastAsia"/>
          <w:snapToGrid w:val="0"/>
          <w:spacing w:val="4"/>
          <w:kern w:val="28"/>
          <w:szCs w:val="10"/>
        </w:rPr>
        <w:lastRenderedPageBreak/>
        <w:t>校二级单位</w:t>
      </w:r>
      <w:r w:rsidRPr="00CC7E8B">
        <w:rPr>
          <w:rFonts w:eastAsia="仿宋" w:cs="宋体" w:hint="eastAsia"/>
          <w:snapToGrid w:val="0"/>
          <w:spacing w:val="4"/>
          <w:kern w:val="28"/>
          <w:szCs w:val="10"/>
        </w:rPr>
        <w:t>2017</w:t>
      </w:r>
      <w:r w:rsidRPr="00CC7E8B">
        <w:rPr>
          <w:rFonts w:ascii="仿宋" w:eastAsia="仿宋" w:hAnsi="仿宋" w:cs="宋体" w:hint="eastAsia"/>
          <w:snapToGrid w:val="0"/>
          <w:spacing w:val="4"/>
          <w:kern w:val="28"/>
          <w:szCs w:val="10"/>
        </w:rPr>
        <w:t>年目标任务考核工作，发挥了目标任务考核对校属各部门、单位事业发展的导向、牵引与激励作用。</w:t>
      </w:r>
    </w:p>
    <w:p w:rsidR="00CC7E8B" w:rsidRPr="00CC7E8B" w:rsidRDefault="00CC7E8B" w:rsidP="00CC7E8B">
      <w:pPr>
        <w:spacing w:line="560" w:lineRule="exact"/>
        <w:ind w:firstLineChars="200" w:firstLine="658"/>
        <w:rPr>
          <w:rFonts w:ascii="仿宋" w:eastAsia="仿宋" w:hAnsi="仿宋" w:cs="宋体"/>
          <w:b/>
          <w:snapToGrid w:val="0"/>
          <w:spacing w:val="4"/>
          <w:kern w:val="28"/>
          <w:szCs w:val="10"/>
        </w:rPr>
      </w:pPr>
      <w:r w:rsidRPr="00CC7E8B">
        <w:rPr>
          <w:rFonts w:ascii="仿宋" w:eastAsia="仿宋" w:hAnsi="仿宋" w:cs="宋体" w:hint="eastAsia"/>
          <w:b/>
          <w:snapToGrid w:val="0"/>
          <w:spacing w:val="4"/>
          <w:kern w:val="28"/>
          <w:szCs w:val="10"/>
        </w:rPr>
        <w:t>（四）切实提高管理效能</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ascii="仿宋" w:eastAsia="仿宋" w:hAnsi="仿宋" w:cs="宋体" w:hint="eastAsia"/>
          <w:snapToGrid w:val="0"/>
          <w:spacing w:val="4"/>
          <w:kern w:val="28"/>
          <w:szCs w:val="10"/>
        </w:rPr>
        <w:t>积极探索实施公共资源改革，制（修）订公用房管理办法、水电管理办法、用电定额管理方案等文件，与部分试点单位、相关外包物业公司签订用电定额管理目标责任书。科学编制学校预算，提高资金使用效益；大力推进财务信息化建设，推行财务网上预约报账系统。完成采购招标项目</w:t>
      </w:r>
      <w:r w:rsidRPr="00CC7E8B">
        <w:rPr>
          <w:rFonts w:eastAsia="仿宋" w:cs="宋体" w:hint="eastAsia"/>
          <w:snapToGrid w:val="0"/>
          <w:spacing w:val="4"/>
          <w:kern w:val="28"/>
          <w:szCs w:val="10"/>
        </w:rPr>
        <w:t>222</w:t>
      </w:r>
      <w:r w:rsidRPr="00CC7E8B">
        <w:rPr>
          <w:rFonts w:ascii="仿宋" w:eastAsia="仿宋" w:hAnsi="仿宋" w:cs="宋体" w:hint="eastAsia"/>
          <w:snapToGrid w:val="0"/>
          <w:spacing w:val="4"/>
          <w:kern w:val="28"/>
          <w:szCs w:val="10"/>
        </w:rPr>
        <w:t>个，实际采购支出金额</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亿多元，</w:t>
      </w:r>
      <w:proofErr w:type="gramStart"/>
      <w:r w:rsidRPr="00CC7E8B">
        <w:rPr>
          <w:rFonts w:ascii="仿宋" w:eastAsia="仿宋" w:hAnsi="仿宋" w:cs="宋体" w:hint="eastAsia"/>
          <w:snapToGrid w:val="0"/>
          <w:spacing w:val="4"/>
          <w:kern w:val="28"/>
          <w:szCs w:val="10"/>
        </w:rPr>
        <w:t>较预算</w:t>
      </w:r>
      <w:proofErr w:type="gramEnd"/>
      <w:r w:rsidRPr="00CC7E8B">
        <w:rPr>
          <w:rFonts w:ascii="仿宋" w:eastAsia="仿宋" w:hAnsi="仿宋" w:cs="宋体" w:hint="eastAsia"/>
          <w:snapToGrid w:val="0"/>
          <w:spacing w:val="4"/>
          <w:kern w:val="28"/>
          <w:szCs w:val="10"/>
        </w:rPr>
        <w:t>节支率约为</w:t>
      </w:r>
      <w:r w:rsidRPr="00CC7E8B">
        <w:rPr>
          <w:rFonts w:eastAsia="仿宋" w:cs="宋体" w:hint="eastAsia"/>
          <w:snapToGrid w:val="0"/>
          <w:spacing w:val="4"/>
          <w:kern w:val="28"/>
          <w:szCs w:val="10"/>
        </w:rPr>
        <w:t>12</w:t>
      </w:r>
      <w:r w:rsidRPr="00CC7E8B">
        <w:rPr>
          <w:rFonts w:ascii="仿宋" w:eastAsia="仿宋" w:hAnsi="仿宋" w:cs="宋体" w:hint="eastAsia"/>
          <w:snapToGrid w:val="0"/>
          <w:spacing w:val="4"/>
          <w:kern w:val="28"/>
          <w:szCs w:val="10"/>
        </w:rPr>
        <w:t>.</w:t>
      </w:r>
      <w:r w:rsidRPr="00CC7E8B">
        <w:rPr>
          <w:rFonts w:eastAsia="仿宋" w:cs="宋体" w:hint="eastAsia"/>
          <w:snapToGrid w:val="0"/>
          <w:spacing w:val="4"/>
          <w:kern w:val="28"/>
          <w:szCs w:val="10"/>
        </w:rPr>
        <w:t>3</w:t>
      </w:r>
      <w:r w:rsidRPr="00CC7E8B">
        <w:rPr>
          <w:rFonts w:eastAsia="仿宋"/>
          <w:snapToGrid w:val="0"/>
          <w:spacing w:val="4"/>
          <w:kern w:val="28"/>
          <w:szCs w:val="10"/>
        </w:rPr>
        <w:t>%</w:t>
      </w:r>
      <w:r w:rsidRPr="00CC7E8B">
        <w:rPr>
          <w:rFonts w:ascii="仿宋" w:eastAsia="仿宋" w:hAnsi="仿宋" w:cs="宋体" w:hint="eastAsia"/>
          <w:snapToGrid w:val="0"/>
          <w:spacing w:val="4"/>
          <w:kern w:val="28"/>
          <w:szCs w:val="10"/>
        </w:rPr>
        <w:t>。完成审计项目</w:t>
      </w:r>
      <w:r w:rsidRPr="00CC7E8B">
        <w:rPr>
          <w:rFonts w:eastAsia="仿宋" w:cs="宋体" w:hint="eastAsia"/>
          <w:snapToGrid w:val="0"/>
          <w:spacing w:val="4"/>
          <w:kern w:val="28"/>
          <w:szCs w:val="10"/>
        </w:rPr>
        <w:t>648</w:t>
      </w:r>
      <w:r w:rsidRPr="00CC7E8B">
        <w:rPr>
          <w:rFonts w:ascii="仿宋" w:eastAsia="仿宋" w:hAnsi="仿宋" w:cs="宋体" w:hint="eastAsia"/>
          <w:snapToGrid w:val="0"/>
          <w:spacing w:val="4"/>
          <w:kern w:val="28"/>
          <w:szCs w:val="10"/>
        </w:rPr>
        <w:t>项，审计资金总金额超过</w:t>
      </w:r>
      <w:r w:rsidRPr="00CC7E8B">
        <w:rPr>
          <w:rFonts w:eastAsia="仿宋" w:cs="宋体" w:hint="eastAsia"/>
          <w:snapToGrid w:val="0"/>
          <w:spacing w:val="4"/>
          <w:kern w:val="28"/>
          <w:szCs w:val="10"/>
        </w:rPr>
        <w:t>10</w:t>
      </w:r>
      <w:r w:rsidRPr="00CC7E8B">
        <w:rPr>
          <w:rFonts w:ascii="仿宋" w:eastAsia="仿宋" w:hAnsi="仿宋" w:cs="宋体" w:hint="eastAsia"/>
          <w:snapToGrid w:val="0"/>
          <w:spacing w:val="4"/>
          <w:kern w:val="28"/>
          <w:szCs w:val="10"/>
        </w:rPr>
        <w:t>亿元，促进增收节支和核减工程投资额超过</w:t>
      </w:r>
      <w:r w:rsidRPr="00CC7E8B">
        <w:rPr>
          <w:rFonts w:eastAsia="仿宋" w:cs="宋体" w:hint="eastAsia"/>
          <w:snapToGrid w:val="0"/>
          <w:spacing w:val="4"/>
          <w:kern w:val="28"/>
          <w:szCs w:val="10"/>
        </w:rPr>
        <w:t>1830</w:t>
      </w:r>
      <w:r w:rsidRPr="00CC7E8B">
        <w:rPr>
          <w:rFonts w:ascii="仿宋" w:eastAsia="仿宋" w:hAnsi="仿宋" w:cs="宋体" w:hint="eastAsia"/>
          <w:snapToGrid w:val="0"/>
          <w:spacing w:val="4"/>
          <w:kern w:val="28"/>
          <w:szCs w:val="10"/>
        </w:rPr>
        <w:t>万元。</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ascii="仿宋" w:eastAsia="仿宋" w:hAnsi="仿宋" w:cs="宋体" w:hint="eastAsia"/>
          <w:snapToGrid w:val="0"/>
          <w:spacing w:val="4"/>
          <w:kern w:val="28"/>
          <w:szCs w:val="10"/>
        </w:rPr>
        <w:t>四、大力改善</w:t>
      </w:r>
      <w:r w:rsidRPr="00CC7E8B">
        <w:rPr>
          <w:rFonts w:ascii="仿宋" w:eastAsia="仿宋" w:hAnsi="仿宋" w:cs="宋体"/>
          <w:snapToGrid w:val="0"/>
          <w:spacing w:val="4"/>
          <w:kern w:val="28"/>
          <w:szCs w:val="10"/>
        </w:rPr>
        <w:t>办学条件</w:t>
      </w:r>
      <w:r w:rsidRPr="00CC7E8B">
        <w:rPr>
          <w:rFonts w:ascii="仿宋" w:eastAsia="仿宋" w:hAnsi="仿宋" w:cs="宋体" w:hint="eastAsia"/>
          <w:snapToGrid w:val="0"/>
          <w:spacing w:val="4"/>
          <w:kern w:val="28"/>
          <w:szCs w:val="10"/>
        </w:rPr>
        <w:t>和校园民生</w:t>
      </w:r>
    </w:p>
    <w:p w:rsidR="00CC7E8B" w:rsidRPr="00CC7E8B" w:rsidRDefault="00CC7E8B" w:rsidP="00CC7E8B">
      <w:pPr>
        <w:spacing w:line="560" w:lineRule="exact"/>
        <w:ind w:firstLineChars="200" w:firstLine="658"/>
        <w:rPr>
          <w:rFonts w:ascii="仿宋" w:eastAsia="仿宋" w:hAnsi="仿宋" w:cs="宋体"/>
          <w:b/>
          <w:snapToGrid w:val="0"/>
          <w:spacing w:val="4"/>
          <w:kern w:val="28"/>
          <w:szCs w:val="10"/>
        </w:rPr>
      </w:pPr>
      <w:r w:rsidRPr="00CC7E8B">
        <w:rPr>
          <w:rFonts w:ascii="仿宋" w:eastAsia="仿宋" w:hAnsi="仿宋" w:cs="宋体" w:hint="eastAsia"/>
          <w:b/>
          <w:snapToGrid w:val="0"/>
          <w:spacing w:val="4"/>
          <w:kern w:val="28"/>
          <w:szCs w:val="10"/>
        </w:rPr>
        <w:t>（一）加强基础设施建设</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ascii="仿宋" w:eastAsia="仿宋" w:hAnsi="仿宋" w:cs="宋体" w:hint="eastAsia"/>
          <w:snapToGrid w:val="0"/>
          <w:spacing w:val="4"/>
          <w:kern w:val="28"/>
          <w:szCs w:val="10"/>
        </w:rPr>
        <w:t>获</w:t>
      </w:r>
      <w:proofErr w:type="gramStart"/>
      <w:r w:rsidRPr="00CC7E8B">
        <w:rPr>
          <w:rFonts w:ascii="仿宋" w:eastAsia="仿宋" w:hAnsi="仿宋" w:cs="宋体" w:hint="eastAsia"/>
          <w:snapToGrid w:val="0"/>
          <w:spacing w:val="4"/>
          <w:kern w:val="28"/>
          <w:szCs w:val="10"/>
        </w:rPr>
        <w:t>省发改</w:t>
      </w:r>
      <w:proofErr w:type="gramEnd"/>
      <w:r w:rsidRPr="00CC7E8B">
        <w:rPr>
          <w:rFonts w:ascii="仿宋" w:eastAsia="仿宋" w:hAnsi="仿宋" w:cs="宋体" w:hint="eastAsia"/>
          <w:snapToGrid w:val="0"/>
          <w:spacing w:val="4"/>
          <w:kern w:val="28"/>
          <w:szCs w:val="10"/>
        </w:rPr>
        <w:t>委和教育厅对我校</w:t>
      </w:r>
      <w:proofErr w:type="gramStart"/>
      <w:r w:rsidRPr="00CC7E8B">
        <w:rPr>
          <w:rFonts w:ascii="仿宋" w:eastAsia="仿宋" w:hAnsi="仿宋" w:cs="宋体" w:hint="eastAsia"/>
          <w:snapToGrid w:val="0"/>
          <w:spacing w:val="4"/>
          <w:kern w:val="28"/>
          <w:szCs w:val="10"/>
        </w:rPr>
        <w:t>仙</w:t>
      </w:r>
      <w:proofErr w:type="gramEnd"/>
      <w:r w:rsidRPr="00CC7E8B">
        <w:rPr>
          <w:rFonts w:ascii="仿宋" w:eastAsia="仿宋" w:hAnsi="仿宋" w:cs="宋体" w:hint="eastAsia"/>
          <w:snapToGrid w:val="0"/>
          <w:spacing w:val="4"/>
          <w:kern w:val="28"/>
          <w:szCs w:val="10"/>
        </w:rPr>
        <w:t>林校区体育馆项目的立项批复。基本完成仙林校区特种光纤拉丝塔楼的建设，完成仙林校区图书馆西侧大草坪绿化工程和</w:t>
      </w:r>
      <w:proofErr w:type="gramStart"/>
      <w:r w:rsidRPr="00CC7E8B">
        <w:rPr>
          <w:rFonts w:ascii="仿宋" w:eastAsia="仿宋" w:hAnsi="仿宋" w:cs="宋体" w:hint="eastAsia"/>
          <w:snapToGrid w:val="0"/>
          <w:spacing w:val="4"/>
          <w:kern w:val="28"/>
          <w:szCs w:val="10"/>
        </w:rPr>
        <w:t>丹桂园</w:t>
      </w:r>
      <w:proofErr w:type="gramEnd"/>
      <w:r w:rsidRPr="00CC7E8B">
        <w:rPr>
          <w:rFonts w:ascii="仿宋" w:eastAsia="仿宋" w:hAnsi="仿宋" w:cs="宋体" w:hint="eastAsia"/>
          <w:snapToGrid w:val="0"/>
          <w:spacing w:val="4"/>
          <w:kern w:val="28"/>
          <w:szCs w:val="10"/>
        </w:rPr>
        <w:t>建设工程；对三牌楼和</w:t>
      </w:r>
      <w:proofErr w:type="gramStart"/>
      <w:r w:rsidRPr="00CC7E8B">
        <w:rPr>
          <w:rFonts w:ascii="仿宋" w:eastAsia="仿宋" w:hAnsi="仿宋" w:cs="宋体" w:hint="eastAsia"/>
          <w:snapToGrid w:val="0"/>
          <w:spacing w:val="4"/>
          <w:kern w:val="28"/>
          <w:szCs w:val="10"/>
        </w:rPr>
        <w:t>仙林校区</w:t>
      </w:r>
      <w:proofErr w:type="gramEnd"/>
      <w:r w:rsidRPr="00CC7E8B">
        <w:rPr>
          <w:rFonts w:ascii="仿宋" w:eastAsia="仿宋" w:hAnsi="仿宋" w:cs="宋体" w:hint="eastAsia"/>
          <w:snapToGrid w:val="0"/>
          <w:spacing w:val="4"/>
          <w:kern w:val="28"/>
          <w:szCs w:val="10"/>
        </w:rPr>
        <w:t>的教学、生活设施进行改造和维修。加快推进江宁校区建设规划。</w:t>
      </w:r>
      <w:proofErr w:type="gramStart"/>
      <w:r w:rsidRPr="00CC7E8B">
        <w:rPr>
          <w:rFonts w:ascii="仿宋" w:eastAsia="仿宋" w:hAnsi="仿宋" w:cs="宋体" w:hint="eastAsia"/>
          <w:snapToGrid w:val="0"/>
          <w:spacing w:val="4"/>
          <w:kern w:val="28"/>
          <w:szCs w:val="10"/>
        </w:rPr>
        <w:t>仙</w:t>
      </w:r>
      <w:proofErr w:type="gramEnd"/>
      <w:r w:rsidRPr="00CC7E8B">
        <w:rPr>
          <w:rFonts w:ascii="仿宋" w:eastAsia="仿宋" w:hAnsi="仿宋" w:cs="宋体" w:hint="eastAsia"/>
          <w:snapToGrid w:val="0"/>
          <w:spacing w:val="4"/>
          <w:kern w:val="28"/>
          <w:szCs w:val="10"/>
        </w:rPr>
        <w:t>林校区</w:t>
      </w:r>
      <w:proofErr w:type="gramStart"/>
      <w:r w:rsidRPr="00CC7E8B">
        <w:rPr>
          <w:rFonts w:ascii="仿宋" w:eastAsia="仿宋" w:hAnsi="仿宋" w:cs="宋体" w:hint="eastAsia"/>
          <w:snapToGrid w:val="0"/>
          <w:spacing w:val="4"/>
          <w:kern w:val="28"/>
          <w:szCs w:val="10"/>
        </w:rPr>
        <w:t>学科楼</w:t>
      </w:r>
      <w:proofErr w:type="gramEnd"/>
      <w:r w:rsidRPr="00CC7E8B">
        <w:rPr>
          <w:rFonts w:ascii="仿宋" w:eastAsia="仿宋" w:hAnsi="仿宋" w:cs="宋体" w:hint="eastAsia"/>
          <w:snapToGrid w:val="0"/>
          <w:spacing w:val="4"/>
          <w:kern w:val="28"/>
          <w:szCs w:val="10"/>
        </w:rPr>
        <w:t>组团的</w:t>
      </w:r>
      <w:proofErr w:type="gramStart"/>
      <w:r w:rsidRPr="00CC7E8B">
        <w:rPr>
          <w:rFonts w:eastAsia="仿宋" w:cs="宋体" w:hint="eastAsia"/>
          <w:snapToGrid w:val="0"/>
          <w:spacing w:val="4"/>
          <w:kern w:val="28"/>
          <w:szCs w:val="10"/>
        </w:rPr>
        <w:t>6</w:t>
      </w:r>
      <w:r w:rsidRPr="00CC7E8B">
        <w:rPr>
          <w:rFonts w:ascii="仿宋" w:eastAsia="仿宋" w:hAnsi="仿宋" w:cs="宋体" w:hint="eastAsia"/>
          <w:snapToGrid w:val="0"/>
          <w:spacing w:val="4"/>
          <w:kern w:val="28"/>
          <w:szCs w:val="10"/>
        </w:rPr>
        <w:t>、</w:t>
      </w:r>
      <w:r w:rsidRPr="00CC7E8B">
        <w:rPr>
          <w:rFonts w:eastAsia="仿宋" w:cs="宋体" w:hint="eastAsia"/>
          <w:snapToGrid w:val="0"/>
          <w:spacing w:val="4"/>
          <w:kern w:val="28"/>
          <w:szCs w:val="10"/>
        </w:rPr>
        <w:t>7</w:t>
      </w:r>
      <w:r w:rsidRPr="00CC7E8B">
        <w:rPr>
          <w:rFonts w:ascii="仿宋" w:eastAsia="仿宋" w:hAnsi="仿宋" w:cs="宋体" w:hint="eastAsia"/>
          <w:snapToGrid w:val="0"/>
          <w:spacing w:val="4"/>
          <w:kern w:val="28"/>
          <w:szCs w:val="10"/>
        </w:rPr>
        <w:t>号楼获南京市</w:t>
      </w:r>
      <w:proofErr w:type="gramEnd"/>
      <w:r w:rsidRPr="00CC7E8B">
        <w:rPr>
          <w:rFonts w:ascii="仿宋" w:eastAsia="仿宋" w:hAnsi="仿宋" w:cs="宋体" w:hint="eastAsia"/>
          <w:snapToGrid w:val="0"/>
          <w:spacing w:val="4"/>
          <w:kern w:val="28"/>
          <w:szCs w:val="10"/>
        </w:rPr>
        <w:t>建筑工程“金陵杯”优质工程奖。</w:t>
      </w:r>
    </w:p>
    <w:p w:rsidR="00CC7E8B" w:rsidRPr="00CC7E8B" w:rsidRDefault="00CC7E8B" w:rsidP="00CC7E8B">
      <w:pPr>
        <w:spacing w:line="560" w:lineRule="exact"/>
        <w:ind w:firstLineChars="200" w:firstLine="658"/>
        <w:rPr>
          <w:rFonts w:ascii="仿宋" w:eastAsia="仿宋" w:hAnsi="仿宋" w:cs="宋体"/>
          <w:b/>
          <w:snapToGrid w:val="0"/>
          <w:spacing w:val="4"/>
          <w:kern w:val="28"/>
          <w:szCs w:val="10"/>
        </w:rPr>
      </w:pPr>
      <w:r w:rsidRPr="00CC7E8B">
        <w:rPr>
          <w:rFonts w:ascii="仿宋" w:eastAsia="仿宋" w:hAnsi="仿宋" w:cs="宋体" w:hint="eastAsia"/>
          <w:b/>
          <w:snapToGrid w:val="0"/>
          <w:spacing w:val="4"/>
          <w:kern w:val="28"/>
          <w:szCs w:val="10"/>
        </w:rPr>
        <w:t>（二）强化办学支撑条件</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ascii="仿宋" w:eastAsia="仿宋" w:hAnsi="仿宋" w:cs="宋体" w:hint="eastAsia"/>
          <w:snapToGrid w:val="0"/>
          <w:spacing w:val="4"/>
          <w:kern w:val="28"/>
          <w:szCs w:val="10"/>
        </w:rPr>
        <w:t>获批省级实验教学示范中心（共享平台）</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个、省级在线开放虚拟仿真实验教学项目</w:t>
      </w:r>
      <w:r w:rsidRPr="00CC7E8B">
        <w:rPr>
          <w:rFonts w:eastAsia="仿宋" w:cs="宋体" w:hint="eastAsia"/>
          <w:snapToGrid w:val="0"/>
          <w:spacing w:val="4"/>
          <w:kern w:val="28"/>
          <w:szCs w:val="10"/>
        </w:rPr>
        <w:t>4</w:t>
      </w:r>
      <w:r w:rsidRPr="00CC7E8B">
        <w:rPr>
          <w:rFonts w:ascii="仿宋" w:eastAsia="仿宋" w:hAnsi="仿宋" w:cs="宋体" w:hint="eastAsia"/>
          <w:snapToGrid w:val="0"/>
          <w:spacing w:val="4"/>
          <w:kern w:val="28"/>
          <w:szCs w:val="10"/>
        </w:rPr>
        <w:t>个，</w:t>
      </w:r>
      <w:r w:rsidRPr="00CC7E8B">
        <w:rPr>
          <w:rFonts w:eastAsia="仿宋" w:cs="宋体" w:hint="eastAsia"/>
          <w:snapToGrid w:val="0"/>
          <w:spacing w:val="4"/>
          <w:kern w:val="28"/>
          <w:szCs w:val="10"/>
        </w:rPr>
        <w:t>50</w:t>
      </w:r>
      <w:r w:rsidRPr="00CC7E8B">
        <w:rPr>
          <w:rFonts w:ascii="仿宋" w:eastAsia="仿宋" w:hAnsi="仿宋" w:cs="宋体" w:hint="eastAsia"/>
          <w:snapToGrid w:val="0"/>
          <w:spacing w:val="4"/>
          <w:kern w:val="28"/>
          <w:szCs w:val="10"/>
        </w:rPr>
        <w:t>余台仪器进入科技部大型</w:t>
      </w:r>
      <w:r w:rsidRPr="00CC7E8B">
        <w:rPr>
          <w:rFonts w:ascii="仿宋" w:eastAsia="仿宋" w:hAnsi="仿宋" w:cs="宋体" w:hint="eastAsia"/>
          <w:snapToGrid w:val="0"/>
          <w:spacing w:val="4"/>
          <w:kern w:val="28"/>
          <w:szCs w:val="10"/>
        </w:rPr>
        <w:lastRenderedPageBreak/>
        <w:t>仪器共享平台系统；新购设备总值超过</w:t>
      </w:r>
      <w:r w:rsidRPr="00CC7E8B">
        <w:rPr>
          <w:rFonts w:eastAsia="仿宋" w:cs="宋体" w:hint="eastAsia"/>
          <w:snapToGrid w:val="0"/>
          <w:spacing w:val="4"/>
          <w:kern w:val="28"/>
          <w:szCs w:val="10"/>
        </w:rPr>
        <w:t>1</w:t>
      </w:r>
      <w:r w:rsidRPr="00CC7E8B">
        <w:rPr>
          <w:rFonts w:ascii="仿宋" w:eastAsia="仿宋" w:hAnsi="仿宋" w:cs="宋体" w:hint="eastAsia"/>
          <w:snapToGrid w:val="0"/>
          <w:spacing w:val="4"/>
          <w:kern w:val="28"/>
          <w:szCs w:val="10"/>
        </w:rPr>
        <w:t>亿元。完成学校</w:t>
      </w:r>
      <w:proofErr w:type="gramStart"/>
      <w:r w:rsidRPr="00CC7E8B">
        <w:rPr>
          <w:rFonts w:ascii="仿宋" w:eastAsia="仿宋" w:hAnsi="仿宋" w:cs="宋体" w:hint="eastAsia"/>
          <w:snapToGrid w:val="0"/>
          <w:spacing w:val="4"/>
          <w:kern w:val="28"/>
          <w:szCs w:val="10"/>
        </w:rPr>
        <w:t>云服务</w:t>
      </w:r>
      <w:proofErr w:type="gramEnd"/>
      <w:r w:rsidRPr="00CC7E8B">
        <w:rPr>
          <w:rFonts w:ascii="仿宋" w:eastAsia="仿宋" w:hAnsi="仿宋" w:cs="宋体" w:hint="eastAsia"/>
          <w:snapToGrid w:val="0"/>
          <w:spacing w:val="4"/>
          <w:kern w:val="28"/>
          <w:szCs w:val="10"/>
        </w:rPr>
        <w:t>平台、智慧教室平台一期、仙林校区分支光缆等建设，加强校园网络与信息安全体系建设，启动学校统一数据综合服务平台建设。增强图书馆服务学科建设的能力，开展书香校园系列主题活动。提高档案管理水平，开展档案宣传周活动。努力提升后勤服务水平，全面做好节能减排工作。学校获“江苏省高等学校信息化建设先进集体”、“无偿献血先进单位”称号，图书馆获中国图书馆学会“全民阅读示范基地”，仙林二食堂被评为“江苏好食堂”。</w:t>
      </w:r>
    </w:p>
    <w:p w:rsidR="00CC7E8B" w:rsidRPr="00CC7E8B" w:rsidRDefault="00CC7E8B" w:rsidP="00CC7E8B">
      <w:pPr>
        <w:spacing w:line="560" w:lineRule="exact"/>
        <w:ind w:firstLineChars="200" w:firstLine="658"/>
        <w:rPr>
          <w:rFonts w:ascii="仿宋" w:eastAsia="仿宋" w:hAnsi="仿宋" w:cs="宋体"/>
          <w:b/>
          <w:snapToGrid w:val="0"/>
          <w:spacing w:val="4"/>
          <w:kern w:val="28"/>
          <w:szCs w:val="10"/>
        </w:rPr>
      </w:pPr>
      <w:r w:rsidRPr="00CC7E8B">
        <w:rPr>
          <w:rFonts w:ascii="仿宋" w:eastAsia="仿宋" w:hAnsi="仿宋" w:cs="宋体" w:hint="eastAsia"/>
          <w:b/>
          <w:snapToGrid w:val="0"/>
          <w:spacing w:val="4"/>
          <w:kern w:val="28"/>
          <w:szCs w:val="10"/>
        </w:rPr>
        <w:t>（三）注重民生工程</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ascii="仿宋" w:eastAsia="仿宋" w:hAnsi="仿宋" w:cs="宋体" w:hint="eastAsia"/>
          <w:snapToGrid w:val="0"/>
          <w:spacing w:val="4"/>
          <w:kern w:val="28"/>
          <w:szCs w:val="10"/>
        </w:rPr>
        <w:t>青年教师公共租赁住房工程全面竣工，三牌楼校区西门教师宿舍翻建工程建设室内工程基本完工。进一步调整提高教职工公积金、住房补贴标准，稳步提高教职工收入。为全校教职工提供网络云盘服务；新增</w:t>
      </w:r>
      <w:r w:rsidRPr="00CC7E8B">
        <w:rPr>
          <w:rFonts w:eastAsia="仿宋" w:cs="宋体" w:hint="eastAsia"/>
          <w:snapToGrid w:val="0"/>
          <w:spacing w:val="4"/>
          <w:kern w:val="28"/>
          <w:szCs w:val="10"/>
        </w:rPr>
        <w:t>MATLAB</w:t>
      </w:r>
      <w:r w:rsidRPr="00CC7E8B">
        <w:rPr>
          <w:rFonts w:ascii="仿宋" w:eastAsia="仿宋" w:hAnsi="仿宋" w:cs="宋体" w:hint="eastAsia"/>
          <w:snapToGrid w:val="0"/>
          <w:spacing w:val="4"/>
          <w:kern w:val="28"/>
          <w:szCs w:val="10"/>
        </w:rPr>
        <w:t>正版化服务。不断完善学生“奖助贷勤补免”体系，实现家庭困难学生</w:t>
      </w:r>
      <w:proofErr w:type="gramStart"/>
      <w:r w:rsidRPr="00CC7E8B">
        <w:rPr>
          <w:rFonts w:ascii="仿宋" w:eastAsia="仿宋" w:hAnsi="仿宋" w:cs="宋体" w:hint="eastAsia"/>
          <w:snapToGrid w:val="0"/>
          <w:spacing w:val="4"/>
          <w:kern w:val="28"/>
          <w:szCs w:val="10"/>
        </w:rPr>
        <w:t>资助全</w:t>
      </w:r>
      <w:proofErr w:type="gramEnd"/>
      <w:r w:rsidRPr="00CC7E8B">
        <w:rPr>
          <w:rFonts w:ascii="仿宋" w:eastAsia="仿宋" w:hAnsi="仿宋" w:cs="宋体" w:hint="eastAsia"/>
          <w:snapToGrid w:val="0"/>
          <w:spacing w:val="4"/>
          <w:kern w:val="28"/>
          <w:szCs w:val="10"/>
        </w:rPr>
        <w:t>覆盖</w:t>
      </w:r>
      <w:r w:rsidRPr="00CC7E8B">
        <w:rPr>
          <w:rFonts w:ascii="仿宋" w:eastAsia="仿宋" w:hAnsi="仿宋" w:cs="宋体"/>
          <w:snapToGrid w:val="0"/>
          <w:spacing w:val="4"/>
          <w:kern w:val="28"/>
          <w:szCs w:val="10"/>
        </w:rPr>
        <w:t>，学校获“全省百佳学生资助工作单位典型”</w:t>
      </w:r>
      <w:r w:rsidRPr="00CC7E8B">
        <w:rPr>
          <w:rFonts w:ascii="仿宋" w:eastAsia="仿宋" w:hAnsi="仿宋" w:cs="宋体" w:hint="eastAsia"/>
          <w:snapToGrid w:val="0"/>
          <w:spacing w:val="4"/>
          <w:kern w:val="28"/>
          <w:szCs w:val="10"/>
        </w:rPr>
        <w:t>。</w:t>
      </w:r>
    </w:p>
    <w:p w:rsidR="00CC7E8B" w:rsidRPr="00CC7E8B" w:rsidRDefault="00CC7E8B" w:rsidP="00CC7E8B">
      <w:pPr>
        <w:spacing w:line="560" w:lineRule="exact"/>
        <w:ind w:firstLineChars="200" w:firstLine="656"/>
        <w:rPr>
          <w:rFonts w:ascii="仿宋" w:eastAsia="仿宋" w:hAnsi="仿宋" w:cs="宋体"/>
          <w:snapToGrid w:val="0"/>
          <w:spacing w:val="4"/>
          <w:kern w:val="28"/>
          <w:szCs w:val="10"/>
        </w:rPr>
      </w:pPr>
      <w:r w:rsidRPr="00CC7E8B">
        <w:rPr>
          <w:rFonts w:ascii="仿宋" w:eastAsia="仿宋" w:hAnsi="仿宋" w:cs="宋体" w:hint="eastAsia"/>
          <w:snapToGrid w:val="0"/>
          <w:spacing w:val="4"/>
          <w:kern w:val="28"/>
          <w:szCs w:val="10"/>
        </w:rPr>
        <w:t>过去一年，学校事业发展实现了重大历史突破，各项成绩可圈可点，催人奋进，这是全校上下精诚团结、努力拼搏的结果。当然，对照国家世界一流学科和江苏高水平大学建设的目标，学校发展还存在一定差距，如学科建设优势没有完全凸显，学科发展需要齐头并进；高层次人才的引进和培养需要继续加强，高水平科研团队数量不足；国际合作办学水平有待进一步</w:t>
      </w:r>
      <w:r w:rsidRPr="00CC7E8B">
        <w:rPr>
          <w:rFonts w:ascii="仿宋" w:eastAsia="仿宋" w:hAnsi="仿宋" w:cs="宋体" w:hint="eastAsia"/>
          <w:snapToGrid w:val="0"/>
          <w:spacing w:val="4"/>
          <w:kern w:val="28"/>
          <w:szCs w:val="10"/>
        </w:rPr>
        <w:lastRenderedPageBreak/>
        <w:t>提高；体制机制改革需要继续推进；办学支撑体系需要不断完善。</w:t>
      </w:r>
    </w:p>
    <w:p w:rsidR="008206EC" w:rsidRPr="00EF3F4F" w:rsidRDefault="00CC7E8B" w:rsidP="00CC7E8B">
      <w:pPr>
        <w:spacing w:line="560" w:lineRule="exact"/>
        <w:ind w:firstLineChars="200" w:firstLine="656"/>
        <w:rPr>
          <w:rFonts w:eastAsia="仿宋"/>
          <w:snapToGrid w:val="0"/>
          <w:spacing w:val="4"/>
          <w:kern w:val="28"/>
          <w:szCs w:val="10"/>
        </w:rPr>
      </w:pPr>
      <w:r w:rsidRPr="00CC7E8B">
        <w:rPr>
          <w:rFonts w:eastAsia="仿宋" w:cs="宋体" w:hint="eastAsia"/>
          <w:snapToGrid w:val="0"/>
          <w:spacing w:val="4"/>
          <w:kern w:val="28"/>
          <w:szCs w:val="10"/>
        </w:rPr>
        <w:t>2018</w:t>
      </w:r>
      <w:r w:rsidRPr="00CC7E8B">
        <w:rPr>
          <w:rFonts w:ascii="仿宋" w:eastAsia="仿宋" w:hAnsi="仿宋" w:cs="宋体" w:hint="eastAsia"/>
          <w:snapToGrid w:val="0"/>
          <w:spacing w:val="4"/>
          <w:kern w:val="28"/>
          <w:szCs w:val="10"/>
        </w:rPr>
        <w:t>年，是全面贯彻党的十九大精神的开局之年，是决胜全面建成小康社会、实施“十三五”规划承上启下的关键之年，也是学校奋力建设世界一流学科和江苏高水平大学的重要之年。我们将紧紧围绕学校事业发展目标，凝心聚力，开拓进取，砥砺奋进，不断开创“双一流”和江苏高水平大学建设新局面。</w:t>
      </w:r>
    </w:p>
    <w:p w:rsidR="00EF3F4F" w:rsidRPr="00EF3F4F" w:rsidRDefault="00EF3F4F" w:rsidP="00EF3F4F">
      <w:pPr>
        <w:spacing w:line="560" w:lineRule="exact"/>
        <w:ind w:firstLineChars="200" w:firstLine="656"/>
        <w:rPr>
          <w:rFonts w:eastAsia="仿宋"/>
          <w:snapToGrid w:val="0"/>
          <w:spacing w:val="4"/>
          <w:kern w:val="28"/>
          <w:szCs w:val="10"/>
        </w:rPr>
      </w:pPr>
    </w:p>
    <w:p w:rsidR="00F34E2D" w:rsidRPr="00EF3F4F" w:rsidRDefault="00F34E2D" w:rsidP="00394230">
      <w:pPr>
        <w:spacing w:line="560" w:lineRule="exact"/>
        <w:rPr>
          <w:rFonts w:eastAsia="仿宋"/>
          <w:snapToGrid w:val="0"/>
          <w:spacing w:val="4"/>
          <w:kern w:val="28"/>
          <w:szCs w:val="10"/>
        </w:rPr>
      </w:pPr>
    </w:p>
    <w:p w:rsidR="00F34E2D" w:rsidRPr="00EF3F4F" w:rsidRDefault="00F34E2D" w:rsidP="00394230">
      <w:pPr>
        <w:spacing w:line="560" w:lineRule="exact"/>
        <w:rPr>
          <w:rFonts w:eastAsia="仿宋"/>
          <w:snapToGrid w:val="0"/>
          <w:spacing w:val="4"/>
          <w:kern w:val="28"/>
          <w:szCs w:val="10"/>
        </w:rPr>
      </w:pPr>
    </w:p>
    <w:p w:rsidR="00F34E2D" w:rsidRPr="00EF3F4F" w:rsidRDefault="00F34E2D" w:rsidP="00394230">
      <w:pPr>
        <w:spacing w:line="560" w:lineRule="exact"/>
        <w:rPr>
          <w:rFonts w:eastAsia="仿宋"/>
          <w:snapToGrid w:val="0"/>
          <w:spacing w:val="4"/>
          <w:kern w:val="28"/>
          <w:szCs w:val="10"/>
        </w:rPr>
      </w:pPr>
    </w:p>
    <w:p w:rsidR="00F34E2D" w:rsidRDefault="00EF3F4F" w:rsidP="00CC7E8B">
      <w:pPr>
        <w:spacing w:line="560" w:lineRule="exact"/>
        <w:ind w:leftChars="1700" w:left="5440" w:firstLineChars="100" w:firstLine="320"/>
        <w:jc w:val="left"/>
        <w:rPr>
          <w:rFonts w:cs="宋体"/>
          <w:snapToGrid w:val="0"/>
          <w:spacing w:val="4"/>
          <w:kern w:val="28"/>
          <w:szCs w:val="10"/>
        </w:rPr>
      </w:pPr>
      <w:r w:rsidRPr="00CC7E8B">
        <w:rPr>
          <w:rFonts w:eastAsia="仿宋"/>
          <w:szCs w:val="32"/>
        </w:rPr>
        <w:t>201</w:t>
      </w:r>
      <w:r w:rsidR="008206EC" w:rsidRPr="00CC7E8B">
        <w:rPr>
          <w:rFonts w:eastAsia="仿宋"/>
          <w:szCs w:val="32"/>
        </w:rPr>
        <w:t>8</w:t>
      </w:r>
      <w:r w:rsidRPr="00EF3F4F">
        <w:rPr>
          <w:rFonts w:eastAsia="仿宋"/>
          <w:szCs w:val="32"/>
        </w:rPr>
        <w:t>年</w:t>
      </w:r>
      <w:r w:rsidR="00CC7E8B" w:rsidRPr="00CC7E8B">
        <w:rPr>
          <w:rFonts w:eastAsia="仿宋"/>
          <w:szCs w:val="32"/>
        </w:rPr>
        <w:t>2</w:t>
      </w:r>
      <w:r w:rsidRPr="00EF3F4F">
        <w:rPr>
          <w:rFonts w:eastAsia="仿宋"/>
          <w:szCs w:val="32"/>
        </w:rPr>
        <w:t>月</w:t>
      </w:r>
      <w:r w:rsidR="00CC7E8B" w:rsidRPr="00CC7E8B">
        <w:rPr>
          <w:rFonts w:eastAsia="仿宋"/>
          <w:szCs w:val="32"/>
        </w:rPr>
        <w:t>28</w:t>
      </w:r>
      <w:r w:rsidRPr="00EF3F4F">
        <w:rPr>
          <w:rFonts w:eastAsia="仿宋"/>
          <w:szCs w:val="32"/>
        </w:rPr>
        <w:t>日</w:t>
      </w:r>
    </w:p>
    <w:p w:rsidR="00F34E2D" w:rsidRDefault="00F34E2D" w:rsidP="00394230">
      <w:pPr>
        <w:spacing w:line="560" w:lineRule="exact"/>
        <w:rPr>
          <w:rFonts w:cs="宋体"/>
          <w:snapToGrid w:val="0"/>
          <w:spacing w:val="4"/>
          <w:kern w:val="28"/>
          <w:szCs w:val="10"/>
        </w:rPr>
      </w:pPr>
    </w:p>
    <w:p w:rsidR="00F34E2D" w:rsidRDefault="00F34E2D" w:rsidP="00394230">
      <w:pPr>
        <w:spacing w:line="560" w:lineRule="exact"/>
        <w:rPr>
          <w:rFonts w:cs="宋体"/>
          <w:snapToGrid w:val="0"/>
          <w:spacing w:val="4"/>
          <w:kern w:val="28"/>
          <w:szCs w:val="10"/>
        </w:rPr>
      </w:pPr>
    </w:p>
    <w:p w:rsidR="00EF3F4F" w:rsidRDefault="00EF3F4F" w:rsidP="00394230">
      <w:pPr>
        <w:spacing w:line="560" w:lineRule="exact"/>
        <w:rPr>
          <w:rFonts w:cs="宋体"/>
          <w:snapToGrid w:val="0"/>
          <w:spacing w:val="4"/>
          <w:kern w:val="28"/>
          <w:szCs w:val="10"/>
        </w:rPr>
      </w:pPr>
    </w:p>
    <w:p w:rsidR="00EF3F4F" w:rsidRDefault="00EF3F4F" w:rsidP="00394230">
      <w:pPr>
        <w:spacing w:line="560" w:lineRule="exact"/>
        <w:rPr>
          <w:rFonts w:cs="宋体"/>
          <w:snapToGrid w:val="0"/>
          <w:spacing w:val="4"/>
          <w:kern w:val="28"/>
          <w:szCs w:val="10"/>
        </w:rPr>
      </w:pPr>
    </w:p>
    <w:p w:rsidR="00EF3F4F" w:rsidRDefault="00EF3F4F" w:rsidP="00394230">
      <w:pPr>
        <w:spacing w:line="560" w:lineRule="exact"/>
        <w:rPr>
          <w:rFonts w:cs="宋体"/>
          <w:snapToGrid w:val="0"/>
          <w:spacing w:val="4"/>
          <w:kern w:val="28"/>
          <w:szCs w:val="10"/>
        </w:rPr>
      </w:pPr>
    </w:p>
    <w:p w:rsidR="00EF3F4F" w:rsidRDefault="00EF3F4F" w:rsidP="00394230">
      <w:pPr>
        <w:spacing w:line="560" w:lineRule="exact"/>
        <w:rPr>
          <w:rFonts w:cs="宋体"/>
          <w:snapToGrid w:val="0"/>
          <w:spacing w:val="4"/>
          <w:kern w:val="28"/>
          <w:szCs w:val="10"/>
        </w:rPr>
      </w:pPr>
    </w:p>
    <w:tbl>
      <w:tblPr>
        <w:tblpPr w:leftFromText="180" w:rightFromText="180" w:vertAnchor="page" w:horzAnchor="margin" w:tblpY="14191"/>
        <w:tblW w:w="8822"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366"/>
        <w:gridCol w:w="4671"/>
        <w:gridCol w:w="3785"/>
      </w:tblGrid>
      <w:tr w:rsidR="00EF3F4F" w:rsidRPr="00074AA6" w:rsidTr="00EF3F4F">
        <w:trPr>
          <w:cantSplit/>
          <w:trHeight w:val="392"/>
        </w:trPr>
        <w:tc>
          <w:tcPr>
            <w:tcW w:w="366" w:type="dxa"/>
            <w:tcBorders>
              <w:top w:val="single" w:sz="4" w:space="0" w:color="auto"/>
              <w:bottom w:val="single" w:sz="4" w:space="0" w:color="auto"/>
            </w:tcBorders>
          </w:tcPr>
          <w:p w:rsidR="00EF3F4F" w:rsidRPr="00074AA6" w:rsidRDefault="00EF3F4F" w:rsidP="00EF3F4F">
            <w:pPr>
              <w:tabs>
                <w:tab w:val="left" w:pos="5598"/>
              </w:tabs>
            </w:pPr>
          </w:p>
        </w:tc>
        <w:tc>
          <w:tcPr>
            <w:tcW w:w="4671" w:type="dxa"/>
            <w:tcBorders>
              <w:top w:val="single" w:sz="4" w:space="0" w:color="auto"/>
              <w:bottom w:val="single" w:sz="4" w:space="0" w:color="auto"/>
            </w:tcBorders>
          </w:tcPr>
          <w:p w:rsidR="00EF3F4F" w:rsidRPr="00074AA6" w:rsidRDefault="00EF3F4F" w:rsidP="00EF3F4F">
            <w:pPr>
              <w:tabs>
                <w:tab w:val="left" w:pos="5598"/>
              </w:tabs>
            </w:pPr>
            <w:r w:rsidRPr="00074AA6">
              <w:rPr>
                <w:rFonts w:hint="eastAsia"/>
              </w:rPr>
              <w:t>南京邮电大学党委办公室</w:t>
            </w:r>
          </w:p>
        </w:tc>
        <w:tc>
          <w:tcPr>
            <w:tcW w:w="3785" w:type="dxa"/>
            <w:tcBorders>
              <w:top w:val="single" w:sz="4" w:space="0" w:color="auto"/>
              <w:bottom w:val="single" w:sz="4" w:space="0" w:color="auto"/>
            </w:tcBorders>
          </w:tcPr>
          <w:p w:rsidR="00EF3F4F" w:rsidRPr="00074AA6" w:rsidRDefault="00EF3F4F" w:rsidP="00CC7E8B">
            <w:pPr>
              <w:tabs>
                <w:tab w:val="left" w:pos="5598"/>
              </w:tabs>
              <w:ind w:right="298" w:firstLineChars="100" w:firstLine="320"/>
            </w:pPr>
            <w:r w:rsidRPr="00CC7E8B">
              <w:rPr>
                <w:rFonts w:hint="eastAsia"/>
              </w:rPr>
              <w:t>201</w:t>
            </w:r>
            <w:r w:rsidR="008810CC" w:rsidRPr="00CC7E8B">
              <w:t>8</w:t>
            </w:r>
            <w:r w:rsidRPr="00074AA6">
              <w:rPr>
                <w:rFonts w:hint="eastAsia"/>
              </w:rPr>
              <w:t>年</w:t>
            </w:r>
            <w:r w:rsidR="00CC7E8B" w:rsidRPr="00CC7E8B">
              <w:t>2</w:t>
            </w:r>
            <w:r w:rsidRPr="00074AA6">
              <w:rPr>
                <w:rFonts w:hint="eastAsia"/>
              </w:rPr>
              <w:t>月</w:t>
            </w:r>
            <w:r w:rsidR="00CC7E8B" w:rsidRPr="00CC7E8B">
              <w:t>28</w:t>
            </w:r>
            <w:r w:rsidRPr="00074AA6">
              <w:rPr>
                <w:rFonts w:hint="eastAsia"/>
              </w:rPr>
              <w:t>日印发</w:t>
            </w:r>
          </w:p>
        </w:tc>
      </w:tr>
    </w:tbl>
    <w:p w:rsidR="00EF3F4F" w:rsidRPr="00074AA6" w:rsidRDefault="00EF3F4F" w:rsidP="00394230">
      <w:pPr>
        <w:spacing w:line="560" w:lineRule="exact"/>
        <w:rPr>
          <w:rFonts w:cs="宋体"/>
          <w:snapToGrid w:val="0"/>
          <w:spacing w:val="4"/>
          <w:kern w:val="28"/>
          <w:szCs w:val="10"/>
        </w:rPr>
      </w:pPr>
    </w:p>
    <w:sectPr w:rsidR="00EF3F4F" w:rsidRPr="00074AA6">
      <w:footerReference w:type="even" r:id="rId10"/>
      <w:footerReference w:type="default" r:id="rId11"/>
      <w:pgSz w:w="11906" w:h="16838" w:code="9"/>
      <w:pgMar w:top="2098" w:right="1531" w:bottom="1985" w:left="1531" w:header="851" w:footer="1644" w:gutter="0"/>
      <w:cols w:space="425"/>
      <w:docGrid w:type="line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71B" w:rsidRDefault="0079471B">
      <w:r>
        <w:separator/>
      </w:r>
    </w:p>
  </w:endnote>
  <w:endnote w:type="continuationSeparator" w:id="0">
    <w:p w:rsidR="0079471B" w:rsidRDefault="0079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F38" w:rsidRDefault="00BB4F3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B4F38" w:rsidRDefault="00BB4F3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F38" w:rsidRDefault="00BB4F38">
    <w:pPr>
      <w:pStyle w:val="a3"/>
      <w:framePr w:hSpace="397" w:wrap="around" w:vAnchor="text" w:hAnchor="margin" w:xAlign="center" w:y="1"/>
      <w:rPr>
        <w:rStyle w:val="a4"/>
        <w:sz w:val="28"/>
      </w:rPr>
    </w:pPr>
    <w:r>
      <w:rPr>
        <w:rStyle w:val="a4"/>
        <w:rFonts w:ascii="仿宋_GB2312" w:hint="eastAsia"/>
        <w:sz w:val="28"/>
      </w:rPr>
      <w:t>─</w:t>
    </w:r>
    <w:r>
      <w:rPr>
        <w:rStyle w:val="a4"/>
        <w:rFonts w:hint="eastAsia"/>
        <w:sz w:val="28"/>
      </w:rPr>
      <w:t xml:space="preserve">　</w:t>
    </w:r>
    <w:r>
      <w:rPr>
        <w:rStyle w:val="a4"/>
        <w:sz w:val="28"/>
      </w:rPr>
      <w:fldChar w:fldCharType="begin"/>
    </w:r>
    <w:r>
      <w:rPr>
        <w:rStyle w:val="a4"/>
        <w:sz w:val="28"/>
      </w:rPr>
      <w:instrText xml:space="preserve">PAGE  </w:instrText>
    </w:r>
    <w:r>
      <w:rPr>
        <w:rStyle w:val="a4"/>
        <w:sz w:val="28"/>
      </w:rPr>
      <w:fldChar w:fldCharType="separate"/>
    </w:r>
    <w:r w:rsidR="009B1978">
      <w:rPr>
        <w:rStyle w:val="a4"/>
        <w:noProof/>
        <w:sz w:val="28"/>
      </w:rPr>
      <w:t>4</w:t>
    </w:r>
    <w:r>
      <w:rPr>
        <w:rStyle w:val="a4"/>
        <w:sz w:val="28"/>
      </w:rPr>
      <w:fldChar w:fldCharType="end"/>
    </w:r>
    <w:r>
      <w:rPr>
        <w:rStyle w:val="a4"/>
        <w:rFonts w:hint="eastAsia"/>
        <w:sz w:val="28"/>
      </w:rPr>
      <w:t xml:space="preserve">　</w:t>
    </w:r>
    <w:r>
      <w:rPr>
        <w:rStyle w:val="a4"/>
        <w:rFonts w:ascii="仿宋_GB2312" w:hint="eastAsia"/>
        <w:sz w:val="28"/>
      </w:rPr>
      <w:t>─</w:t>
    </w:r>
  </w:p>
  <w:p w:rsidR="00BB4F38" w:rsidRDefault="00BB4F3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71B" w:rsidRDefault="0079471B">
      <w:r>
        <w:separator/>
      </w:r>
    </w:p>
  </w:footnote>
  <w:footnote w:type="continuationSeparator" w:id="0">
    <w:p w:rsidR="0079471B" w:rsidRDefault="00794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E21E8"/>
    <w:multiLevelType w:val="hybridMultilevel"/>
    <w:tmpl w:val="F3AE1BEC"/>
    <w:lvl w:ilvl="0" w:tplc="7880247C">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2AE1320F"/>
    <w:multiLevelType w:val="hybridMultilevel"/>
    <w:tmpl w:val="295867B4"/>
    <w:lvl w:ilvl="0" w:tplc="B5700D80">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15:restartNumberingAfterBreak="0">
    <w:nsid w:val="308B0371"/>
    <w:multiLevelType w:val="hybridMultilevel"/>
    <w:tmpl w:val="685892E6"/>
    <w:lvl w:ilvl="0" w:tplc="835CF374">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774"/>
    <w:rsid w:val="000007CD"/>
    <w:rsid w:val="00002725"/>
    <w:rsid w:val="00004930"/>
    <w:rsid w:val="0000695F"/>
    <w:rsid w:val="00010BAD"/>
    <w:rsid w:val="000122C4"/>
    <w:rsid w:val="00012400"/>
    <w:rsid w:val="00012787"/>
    <w:rsid w:val="00012B48"/>
    <w:rsid w:val="0001304C"/>
    <w:rsid w:val="00013157"/>
    <w:rsid w:val="00013AA1"/>
    <w:rsid w:val="00013EF5"/>
    <w:rsid w:val="00014446"/>
    <w:rsid w:val="00014598"/>
    <w:rsid w:val="00015304"/>
    <w:rsid w:val="00017C05"/>
    <w:rsid w:val="00017E20"/>
    <w:rsid w:val="00021ACB"/>
    <w:rsid w:val="00024BF0"/>
    <w:rsid w:val="00025769"/>
    <w:rsid w:val="00026E10"/>
    <w:rsid w:val="00027269"/>
    <w:rsid w:val="000278EA"/>
    <w:rsid w:val="0003476D"/>
    <w:rsid w:val="00034794"/>
    <w:rsid w:val="000363D2"/>
    <w:rsid w:val="000444E8"/>
    <w:rsid w:val="000446A3"/>
    <w:rsid w:val="00044961"/>
    <w:rsid w:val="00045101"/>
    <w:rsid w:val="00046D9A"/>
    <w:rsid w:val="00046F54"/>
    <w:rsid w:val="000474A2"/>
    <w:rsid w:val="00051D3B"/>
    <w:rsid w:val="00051E71"/>
    <w:rsid w:val="000562BC"/>
    <w:rsid w:val="00056E97"/>
    <w:rsid w:val="00057C09"/>
    <w:rsid w:val="00057D66"/>
    <w:rsid w:val="00061D3C"/>
    <w:rsid w:val="00066919"/>
    <w:rsid w:val="00066A8E"/>
    <w:rsid w:val="00066DF4"/>
    <w:rsid w:val="00067729"/>
    <w:rsid w:val="00067B1F"/>
    <w:rsid w:val="000705EA"/>
    <w:rsid w:val="00074AA6"/>
    <w:rsid w:val="00076F64"/>
    <w:rsid w:val="000816CB"/>
    <w:rsid w:val="00085792"/>
    <w:rsid w:val="00086B72"/>
    <w:rsid w:val="00087EC4"/>
    <w:rsid w:val="00090CD5"/>
    <w:rsid w:val="00092A50"/>
    <w:rsid w:val="000940CB"/>
    <w:rsid w:val="00095F6C"/>
    <w:rsid w:val="00097C26"/>
    <w:rsid w:val="000A00EA"/>
    <w:rsid w:val="000A03D2"/>
    <w:rsid w:val="000A0A49"/>
    <w:rsid w:val="000A3697"/>
    <w:rsid w:val="000A3C38"/>
    <w:rsid w:val="000A5910"/>
    <w:rsid w:val="000B05EA"/>
    <w:rsid w:val="000B16B4"/>
    <w:rsid w:val="000B2BFE"/>
    <w:rsid w:val="000B40F8"/>
    <w:rsid w:val="000B5EF0"/>
    <w:rsid w:val="000C1AB6"/>
    <w:rsid w:val="000C51AD"/>
    <w:rsid w:val="000C6DEE"/>
    <w:rsid w:val="000D2165"/>
    <w:rsid w:val="000D3DF5"/>
    <w:rsid w:val="000D5AFC"/>
    <w:rsid w:val="000D71F0"/>
    <w:rsid w:val="000D798F"/>
    <w:rsid w:val="000D79A8"/>
    <w:rsid w:val="000E05B2"/>
    <w:rsid w:val="000E3181"/>
    <w:rsid w:val="000E31ED"/>
    <w:rsid w:val="000E326E"/>
    <w:rsid w:val="000E4D54"/>
    <w:rsid w:val="000E51DC"/>
    <w:rsid w:val="000E61CE"/>
    <w:rsid w:val="000E65C5"/>
    <w:rsid w:val="000E734B"/>
    <w:rsid w:val="000E77EB"/>
    <w:rsid w:val="000F31E0"/>
    <w:rsid w:val="000F7FB4"/>
    <w:rsid w:val="00100174"/>
    <w:rsid w:val="00103E27"/>
    <w:rsid w:val="0010552B"/>
    <w:rsid w:val="00105FF1"/>
    <w:rsid w:val="00107018"/>
    <w:rsid w:val="0010749E"/>
    <w:rsid w:val="00111258"/>
    <w:rsid w:val="001161C8"/>
    <w:rsid w:val="00116FC4"/>
    <w:rsid w:val="00117486"/>
    <w:rsid w:val="00117883"/>
    <w:rsid w:val="001209E6"/>
    <w:rsid w:val="00121779"/>
    <w:rsid w:val="00121E65"/>
    <w:rsid w:val="00125037"/>
    <w:rsid w:val="001255C9"/>
    <w:rsid w:val="00125C65"/>
    <w:rsid w:val="00127811"/>
    <w:rsid w:val="00132D82"/>
    <w:rsid w:val="00133436"/>
    <w:rsid w:val="001341E0"/>
    <w:rsid w:val="00134E69"/>
    <w:rsid w:val="00135828"/>
    <w:rsid w:val="00140308"/>
    <w:rsid w:val="00141258"/>
    <w:rsid w:val="001428ED"/>
    <w:rsid w:val="00144309"/>
    <w:rsid w:val="001445D7"/>
    <w:rsid w:val="00145F83"/>
    <w:rsid w:val="001504F1"/>
    <w:rsid w:val="001511EC"/>
    <w:rsid w:val="00151F0E"/>
    <w:rsid w:val="00155F3F"/>
    <w:rsid w:val="001567D4"/>
    <w:rsid w:val="00162C4A"/>
    <w:rsid w:val="001663E7"/>
    <w:rsid w:val="00166621"/>
    <w:rsid w:val="00170295"/>
    <w:rsid w:val="00170E4E"/>
    <w:rsid w:val="00170E9D"/>
    <w:rsid w:val="00175BA9"/>
    <w:rsid w:val="00176A1C"/>
    <w:rsid w:val="00180201"/>
    <w:rsid w:val="00181F9B"/>
    <w:rsid w:val="00183219"/>
    <w:rsid w:val="001843A1"/>
    <w:rsid w:val="0019032D"/>
    <w:rsid w:val="00190ADE"/>
    <w:rsid w:val="00190AFE"/>
    <w:rsid w:val="00192774"/>
    <w:rsid w:val="001935D7"/>
    <w:rsid w:val="00196E25"/>
    <w:rsid w:val="00197F4E"/>
    <w:rsid w:val="001A0F8F"/>
    <w:rsid w:val="001A13BB"/>
    <w:rsid w:val="001A36E4"/>
    <w:rsid w:val="001A5104"/>
    <w:rsid w:val="001A64FB"/>
    <w:rsid w:val="001B0938"/>
    <w:rsid w:val="001B0A0A"/>
    <w:rsid w:val="001B427A"/>
    <w:rsid w:val="001B4834"/>
    <w:rsid w:val="001B49F1"/>
    <w:rsid w:val="001B6849"/>
    <w:rsid w:val="001B6D6B"/>
    <w:rsid w:val="001C3002"/>
    <w:rsid w:val="001C47D2"/>
    <w:rsid w:val="001C5134"/>
    <w:rsid w:val="001C6FEB"/>
    <w:rsid w:val="001C7AB6"/>
    <w:rsid w:val="001D0F85"/>
    <w:rsid w:val="001D1345"/>
    <w:rsid w:val="001D2691"/>
    <w:rsid w:val="001D7F34"/>
    <w:rsid w:val="001E08F9"/>
    <w:rsid w:val="001E0E58"/>
    <w:rsid w:val="001F3019"/>
    <w:rsid w:val="001F7500"/>
    <w:rsid w:val="001F7A4E"/>
    <w:rsid w:val="0020251F"/>
    <w:rsid w:val="00202D60"/>
    <w:rsid w:val="00207AE5"/>
    <w:rsid w:val="0021378A"/>
    <w:rsid w:val="00213DE3"/>
    <w:rsid w:val="00214356"/>
    <w:rsid w:val="00214E7B"/>
    <w:rsid w:val="00225E81"/>
    <w:rsid w:val="00226D92"/>
    <w:rsid w:val="00227771"/>
    <w:rsid w:val="00227F3F"/>
    <w:rsid w:val="00230D5C"/>
    <w:rsid w:val="00231B70"/>
    <w:rsid w:val="00232E89"/>
    <w:rsid w:val="00233168"/>
    <w:rsid w:val="002344EB"/>
    <w:rsid w:val="00234CDF"/>
    <w:rsid w:val="00236DB1"/>
    <w:rsid w:val="00240050"/>
    <w:rsid w:val="00243AE0"/>
    <w:rsid w:val="00246CDE"/>
    <w:rsid w:val="00250B6F"/>
    <w:rsid w:val="00250FBB"/>
    <w:rsid w:val="00251179"/>
    <w:rsid w:val="00251248"/>
    <w:rsid w:val="002550AB"/>
    <w:rsid w:val="002562FD"/>
    <w:rsid w:val="002617DB"/>
    <w:rsid w:val="002618E3"/>
    <w:rsid w:val="002651EC"/>
    <w:rsid w:val="00265A3F"/>
    <w:rsid w:val="00266EF1"/>
    <w:rsid w:val="00270732"/>
    <w:rsid w:val="00273BEA"/>
    <w:rsid w:val="00284837"/>
    <w:rsid w:val="00286CDE"/>
    <w:rsid w:val="002916D6"/>
    <w:rsid w:val="00291FE4"/>
    <w:rsid w:val="00292748"/>
    <w:rsid w:val="00292AFF"/>
    <w:rsid w:val="00294B24"/>
    <w:rsid w:val="00295D72"/>
    <w:rsid w:val="002968A4"/>
    <w:rsid w:val="00297506"/>
    <w:rsid w:val="00297AF2"/>
    <w:rsid w:val="00297B21"/>
    <w:rsid w:val="002A02C3"/>
    <w:rsid w:val="002A117A"/>
    <w:rsid w:val="002A1462"/>
    <w:rsid w:val="002A3BD6"/>
    <w:rsid w:val="002A3C04"/>
    <w:rsid w:val="002A5E8D"/>
    <w:rsid w:val="002A68C5"/>
    <w:rsid w:val="002A7564"/>
    <w:rsid w:val="002B2963"/>
    <w:rsid w:val="002B46DF"/>
    <w:rsid w:val="002B78F7"/>
    <w:rsid w:val="002C0219"/>
    <w:rsid w:val="002C5231"/>
    <w:rsid w:val="002C627C"/>
    <w:rsid w:val="002D4893"/>
    <w:rsid w:val="002D65AE"/>
    <w:rsid w:val="002E0492"/>
    <w:rsid w:val="002E145E"/>
    <w:rsid w:val="002E1629"/>
    <w:rsid w:val="002E5665"/>
    <w:rsid w:val="002E56A4"/>
    <w:rsid w:val="002E57BD"/>
    <w:rsid w:val="002E5A8C"/>
    <w:rsid w:val="002E704D"/>
    <w:rsid w:val="002F0FF4"/>
    <w:rsid w:val="002F1795"/>
    <w:rsid w:val="002F4382"/>
    <w:rsid w:val="00301591"/>
    <w:rsid w:val="00301602"/>
    <w:rsid w:val="00304173"/>
    <w:rsid w:val="00304DFF"/>
    <w:rsid w:val="0030552C"/>
    <w:rsid w:val="003135A8"/>
    <w:rsid w:val="003161C1"/>
    <w:rsid w:val="00316D7D"/>
    <w:rsid w:val="00316FA4"/>
    <w:rsid w:val="0031736B"/>
    <w:rsid w:val="00317575"/>
    <w:rsid w:val="00322648"/>
    <w:rsid w:val="00322C15"/>
    <w:rsid w:val="0032555B"/>
    <w:rsid w:val="00325D8E"/>
    <w:rsid w:val="003274CF"/>
    <w:rsid w:val="0033170F"/>
    <w:rsid w:val="00331E3D"/>
    <w:rsid w:val="00332E50"/>
    <w:rsid w:val="00332F6D"/>
    <w:rsid w:val="003411D2"/>
    <w:rsid w:val="00343070"/>
    <w:rsid w:val="00344A89"/>
    <w:rsid w:val="00347619"/>
    <w:rsid w:val="00351A1E"/>
    <w:rsid w:val="00352BA7"/>
    <w:rsid w:val="00352D4C"/>
    <w:rsid w:val="00355F42"/>
    <w:rsid w:val="0035620B"/>
    <w:rsid w:val="00356F00"/>
    <w:rsid w:val="00357E0D"/>
    <w:rsid w:val="0036064B"/>
    <w:rsid w:val="00360897"/>
    <w:rsid w:val="00361769"/>
    <w:rsid w:val="00361CEF"/>
    <w:rsid w:val="00362996"/>
    <w:rsid w:val="00362ADA"/>
    <w:rsid w:val="003635E3"/>
    <w:rsid w:val="00364449"/>
    <w:rsid w:val="00370554"/>
    <w:rsid w:val="003726EE"/>
    <w:rsid w:val="00372E28"/>
    <w:rsid w:val="00373702"/>
    <w:rsid w:val="0037472E"/>
    <w:rsid w:val="00375814"/>
    <w:rsid w:val="00376E72"/>
    <w:rsid w:val="003805E1"/>
    <w:rsid w:val="00380979"/>
    <w:rsid w:val="00381248"/>
    <w:rsid w:val="00382188"/>
    <w:rsid w:val="0038295F"/>
    <w:rsid w:val="0038347B"/>
    <w:rsid w:val="0038715F"/>
    <w:rsid w:val="00392D90"/>
    <w:rsid w:val="003940A4"/>
    <w:rsid w:val="003941E1"/>
    <w:rsid w:val="00394230"/>
    <w:rsid w:val="003A1119"/>
    <w:rsid w:val="003A1701"/>
    <w:rsid w:val="003A1EB7"/>
    <w:rsid w:val="003A66A1"/>
    <w:rsid w:val="003A6F9F"/>
    <w:rsid w:val="003B08BE"/>
    <w:rsid w:val="003B0F24"/>
    <w:rsid w:val="003B3CEB"/>
    <w:rsid w:val="003B4579"/>
    <w:rsid w:val="003B61B4"/>
    <w:rsid w:val="003C356A"/>
    <w:rsid w:val="003C435B"/>
    <w:rsid w:val="003C65FB"/>
    <w:rsid w:val="003C7BAC"/>
    <w:rsid w:val="003D010A"/>
    <w:rsid w:val="003D228C"/>
    <w:rsid w:val="003D4BF7"/>
    <w:rsid w:val="003D6C57"/>
    <w:rsid w:val="003E1364"/>
    <w:rsid w:val="003E16C3"/>
    <w:rsid w:val="003E1AB2"/>
    <w:rsid w:val="003E2F3C"/>
    <w:rsid w:val="003E584D"/>
    <w:rsid w:val="003E6082"/>
    <w:rsid w:val="003F400F"/>
    <w:rsid w:val="003F507E"/>
    <w:rsid w:val="003F6447"/>
    <w:rsid w:val="003F679B"/>
    <w:rsid w:val="003F687E"/>
    <w:rsid w:val="003F6F60"/>
    <w:rsid w:val="00400054"/>
    <w:rsid w:val="00400F09"/>
    <w:rsid w:val="00401E3E"/>
    <w:rsid w:val="00402177"/>
    <w:rsid w:val="0040305E"/>
    <w:rsid w:val="00404E06"/>
    <w:rsid w:val="00407A30"/>
    <w:rsid w:val="00407F7A"/>
    <w:rsid w:val="004111BF"/>
    <w:rsid w:val="00411272"/>
    <w:rsid w:val="004118AD"/>
    <w:rsid w:val="00411937"/>
    <w:rsid w:val="004128DF"/>
    <w:rsid w:val="004143ED"/>
    <w:rsid w:val="00414FCE"/>
    <w:rsid w:val="004176B6"/>
    <w:rsid w:val="0042099E"/>
    <w:rsid w:val="00421B70"/>
    <w:rsid w:val="004224F3"/>
    <w:rsid w:val="004258BE"/>
    <w:rsid w:val="00426684"/>
    <w:rsid w:val="00431065"/>
    <w:rsid w:val="00432638"/>
    <w:rsid w:val="00432FCE"/>
    <w:rsid w:val="00434DFD"/>
    <w:rsid w:val="004372F9"/>
    <w:rsid w:val="004401C0"/>
    <w:rsid w:val="00441E83"/>
    <w:rsid w:val="0044213A"/>
    <w:rsid w:val="00446F0B"/>
    <w:rsid w:val="004514E7"/>
    <w:rsid w:val="00453020"/>
    <w:rsid w:val="00453A36"/>
    <w:rsid w:val="00456888"/>
    <w:rsid w:val="004574A8"/>
    <w:rsid w:val="00457FA6"/>
    <w:rsid w:val="00461227"/>
    <w:rsid w:val="0046135A"/>
    <w:rsid w:val="00461FFA"/>
    <w:rsid w:val="00463676"/>
    <w:rsid w:val="00463F27"/>
    <w:rsid w:val="00465B61"/>
    <w:rsid w:val="004670F6"/>
    <w:rsid w:val="0046746D"/>
    <w:rsid w:val="00467D8F"/>
    <w:rsid w:val="00470514"/>
    <w:rsid w:val="00470E1D"/>
    <w:rsid w:val="00470F02"/>
    <w:rsid w:val="004731FC"/>
    <w:rsid w:val="00474A55"/>
    <w:rsid w:val="00475FC0"/>
    <w:rsid w:val="00476EEB"/>
    <w:rsid w:val="004778F5"/>
    <w:rsid w:val="00480AFA"/>
    <w:rsid w:val="0048208C"/>
    <w:rsid w:val="00482B7D"/>
    <w:rsid w:val="00482CD4"/>
    <w:rsid w:val="00483E7F"/>
    <w:rsid w:val="00483F57"/>
    <w:rsid w:val="0049042F"/>
    <w:rsid w:val="00492D65"/>
    <w:rsid w:val="004933F3"/>
    <w:rsid w:val="00496CF0"/>
    <w:rsid w:val="004A18CF"/>
    <w:rsid w:val="004A2EE0"/>
    <w:rsid w:val="004A3D25"/>
    <w:rsid w:val="004A4679"/>
    <w:rsid w:val="004A547F"/>
    <w:rsid w:val="004A568C"/>
    <w:rsid w:val="004A6021"/>
    <w:rsid w:val="004A684A"/>
    <w:rsid w:val="004B0526"/>
    <w:rsid w:val="004B0F18"/>
    <w:rsid w:val="004B1CD2"/>
    <w:rsid w:val="004B27C6"/>
    <w:rsid w:val="004B305A"/>
    <w:rsid w:val="004B4453"/>
    <w:rsid w:val="004B5330"/>
    <w:rsid w:val="004B5687"/>
    <w:rsid w:val="004B58EC"/>
    <w:rsid w:val="004B5DC0"/>
    <w:rsid w:val="004B6936"/>
    <w:rsid w:val="004B6ADC"/>
    <w:rsid w:val="004C3BDF"/>
    <w:rsid w:val="004C4FB2"/>
    <w:rsid w:val="004C61B0"/>
    <w:rsid w:val="004C620B"/>
    <w:rsid w:val="004D0786"/>
    <w:rsid w:val="004D48B9"/>
    <w:rsid w:val="004D5829"/>
    <w:rsid w:val="004D697A"/>
    <w:rsid w:val="004D6C0D"/>
    <w:rsid w:val="004D73EF"/>
    <w:rsid w:val="004E0138"/>
    <w:rsid w:val="004E258D"/>
    <w:rsid w:val="004E2B12"/>
    <w:rsid w:val="004E3057"/>
    <w:rsid w:val="004E3116"/>
    <w:rsid w:val="004E5E70"/>
    <w:rsid w:val="004E7CB6"/>
    <w:rsid w:val="004E7E93"/>
    <w:rsid w:val="004F26B2"/>
    <w:rsid w:val="004F3AF6"/>
    <w:rsid w:val="004F40EC"/>
    <w:rsid w:val="004F42A5"/>
    <w:rsid w:val="005002C8"/>
    <w:rsid w:val="00503BEF"/>
    <w:rsid w:val="0050523F"/>
    <w:rsid w:val="00511F38"/>
    <w:rsid w:val="0051287E"/>
    <w:rsid w:val="00514564"/>
    <w:rsid w:val="00514B5A"/>
    <w:rsid w:val="0051598C"/>
    <w:rsid w:val="00515BF6"/>
    <w:rsid w:val="00515D9B"/>
    <w:rsid w:val="00515E5F"/>
    <w:rsid w:val="0051718A"/>
    <w:rsid w:val="00520767"/>
    <w:rsid w:val="00522C94"/>
    <w:rsid w:val="00523B4B"/>
    <w:rsid w:val="00523E61"/>
    <w:rsid w:val="00524D68"/>
    <w:rsid w:val="005273FA"/>
    <w:rsid w:val="00527AA2"/>
    <w:rsid w:val="00532A4C"/>
    <w:rsid w:val="00534656"/>
    <w:rsid w:val="00534897"/>
    <w:rsid w:val="0053524B"/>
    <w:rsid w:val="00535270"/>
    <w:rsid w:val="00535567"/>
    <w:rsid w:val="00535ACB"/>
    <w:rsid w:val="00540612"/>
    <w:rsid w:val="0054064E"/>
    <w:rsid w:val="00541E96"/>
    <w:rsid w:val="00543857"/>
    <w:rsid w:val="005448F7"/>
    <w:rsid w:val="00544CA7"/>
    <w:rsid w:val="00544F6B"/>
    <w:rsid w:val="00545D66"/>
    <w:rsid w:val="00550A12"/>
    <w:rsid w:val="00550D79"/>
    <w:rsid w:val="00553960"/>
    <w:rsid w:val="00555074"/>
    <w:rsid w:val="0055527E"/>
    <w:rsid w:val="005617AB"/>
    <w:rsid w:val="0056446C"/>
    <w:rsid w:val="00564EFF"/>
    <w:rsid w:val="0056558E"/>
    <w:rsid w:val="00566430"/>
    <w:rsid w:val="005670D2"/>
    <w:rsid w:val="00570415"/>
    <w:rsid w:val="0057050A"/>
    <w:rsid w:val="00570BEE"/>
    <w:rsid w:val="005714D1"/>
    <w:rsid w:val="00571801"/>
    <w:rsid w:val="00571926"/>
    <w:rsid w:val="005720AB"/>
    <w:rsid w:val="00572635"/>
    <w:rsid w:val="00573D55"/>
    <w:rsid w:val="00575EFA"/>
    <w:rsid w:val="00576186"/>
    <w:rsid w:val="00576B76"/>
    <w:rsid w:val="00582269"/>
    <w:rsid w:val="00582B41"/>
    <w:rsid w:val="00585E8F"/>
    <w:rsid w:val="00586C66"/>
    <w:rsid w:val="00591765"/>
    <w:rsid w:val="0059203F"/>
    <w:rsid w:val="0059210D"/>
    <w:rsid w:val="00592349"/>
    <w:rsid w:val="005942F7"/>
    <w:rsid w:val="005A0291"/>
    <w:rsid w:val="005A187B"/>
    <w:rsid w:val="005A328C"/>
    <w:rsid w:val="005A622C"/>
    <w:rsid w:val="005A65E6"/>
    <w:rsid w:val="005A70DF"/>
    <w:rsid w:val="005B0071"/>
    <w:rsid w:val="005B2327"/>
    <w:rsid w:val="005B2EFA"/>
    <w:rsid w:val="005B4AE5"/>
    <w:rsid w:val="005B5AC6"/>
    <w:rsid w:val="005B5D1E"/>
    <w:rsid w:val="005B7A56"/>
    <w:rsid w:val="005C3999"/>
    <w:rsid w:val="005C4D46"/>
    <w:rsid w:val="005C5472"/>
    <w:rsid w:val="005C68D0"/>
    <w:rsid w:val="005D0FDE"/>
    <w:rsid w:val="005D2EA3"/>
    <w:rsid w:val="005D44DC"/>
    <w:rsid w:val="005D6DE7"/>
    <w:rsid w:val="005E063C"/>
    <w:rsid w:val="005E222B"/>
    <w:rsid w:val="005E458E"/>
    <w:rsid w:val="005E58CC"/>
    <w:rsid w:val="005F1606"/>
    <w:rsid w:val="005F453A"/>
    <w:rsid w:val="005F49EA"/>
    <w:rsid w:val="005F5244"/>
    <w:rsid w:val="005F5581"/>
    <w:rsid w:val="005F5FE3"/>
    <w:rsid w:val="005F6E7C"/>
    <w:rsid w:val="005F7DF3"/>
    <w:rsid w:val="006027B4"/>
    <w:rsid w:val="00605027"/>
    <w:rsid w:val="00605098"/>
    <w:rsid w:val="00606944"/>
    <w:rsid w:val="00606B33"/>
    <w:rsid w:val="006070EF"/>
    <w:rsid w:val="00611500"/>
    <w:rsid w:val="006119C6"/>
    <w:rsid w:val="00611FFD"/>
    <w:rsid w:val="00612E5B"/>
    <w:rsid w:val="0061349B"/>
    <w:rsid w:val="006144C3"/>
    <w:rsid w:val="006151C5"/>
    <w:rsid w:val="00617AAE"/>
    <w:rsid w:val="00620129"/>
    <w:rsid w:val="006233CC"/>
    <w:rsid w:val="00627E89"/>
    <w:rsid w:val="00633829"/>
    <w:rsid w:val="00634DAC"/>
    <w:rsid w:val="006372C4"/>
    <w:rsid w:val="00641143"/>
    <w:rsid w:val="0064216A"/>
    <w:rsid w:val="006423DA"/>
    <w:rsid w:val="0064403A"/>
    <w:rsid w:val="00644AD4"/>
    <w:rsid w:val="006456C0"/>
    <w:rsid w:val="00646CE8"/>
    <w:rsid w:val="00647608"/>
    <w:rsid w:val="00650BFA"/>
    <w:rsid w:val="006518B2"/>
    <w:rsid w:val="00654B4C"/>
    <w:rsid w:val="00655EDE"/>
    <w:rsid w:val="00662C10"/>
    <w:rsid w:val="006630A3"/>
    <w:rsid w:val="006630AA"/>
    <w:rsid w:val="0066467A"/>
    <w:rsid w:val="006651AA"/>
    <w:rsid w:val="00665F5E"/>
    <w:rsid w:val="00671140"/>
    <w:rsid w:val="0067521F"/>
    <w:rsid w:val="00675EF6"/>
    <w:rsid w:val="00675F8D"/>
    <w:rsid w:val="00680572"/>
    <w:rsid w:val="00681D98"/>
    <w:rsid w:val="00683AED"/>
    <w:rsid w:val="00686D9D"/>
    <w:rsid w:val="00687513"/>
    <w:rsid w:val="00691FFE"/>
    <w:rsid w:val="0069227A"/>
    <w:rsid w:val="00692C74"/>
    <w:rsid w:val="00693816"/>
    <w:rsid w:val="00693C41"/>
    <w:rsid w:val="00694AEB"/>
    <w:rsid w:val="006958C7"/>
    <w:rsid w:val="00696256"/>
    <w:rsid w:val="00697C51"/>
    <w:rsid w:val="006A052F"/>
    <w:rsid w:val="006A0D76"/>
    <w:rsid w:val="006A39C3"/>
    <w:rsid w:val="006A4453"/>
    <w:rsid w:val="006A5530"/>
    <w:rsid w:val="006B06C3"/>
    <w:rsid w:val="006B25E5"/>
    <w:rsid w:val="006B2778"/>
    <w:rsid w:val="006B2D91"/>
    <w:rsid w:val="006B3DB2"/>
    <w:rsid w:val="006B507C"/>
    <w:rsid w:val="006B5883"/>
    <w:rsid w:val="006B687F"/>
    <w:rsid w:val="006B7D89"/>
    <w:rsid w:val="006C00D9"/>
    <w:rsid w:val="006C1E2C"/>
    <w:rsid w:val="006C24B4"/>
    <w:rsid w:val="006C4CDA"/>
    <w:rsid w:val="006C5AB2"/>
    <w:rsid w:val="006C6A15"/>
    <w:rsid w:val="006C6D91"/>
    <w:rsid w:val="006C6FBC"/>
    <w:rsid w:val="006D17C8"/>
    <w:rsid w:val="006D4B39"/>
    <w:rsid w:val="006D7413"/>
    <w:rsid w:val="006E11EA"/>
    <w:rsid w:val="006E3DEA"/>
    <w:rsid w:val="006E46B9"/>
    <w:rsid w:val="006E474D"/>
    <w:rsid w:val="006F02AE"/>
    <w:rsid w:val="006F0698"/>
    <w:rsid w:val="006F1641"/>
    <w:rsid w:val="006F24CA"/>
    <w:rsid w:val="006F2636"/>
    <w:rsid w:val="006F2CFB"/>
    <w:rsid w:val="006F300E"/>
    <w:rsid w:val="006F6B94"/>
    <w:rsid w:val="007025BB"/>
    <w:rsid w:val="00703B40"/>
    <w:rsid w:val="00706403"/>
    <w:rsid w:val="00706904"/>
    <w:rsid w:val="0070744F"/>
    <w:rsid w:val="00710259"/>
    <w:rsid w:val="007130FB"/>
    <w:rsid w:val="007138EF"/>
    <w:rsid w:val="00715257"/>
    <w:rsid w:val="0071653C"/>
    <w:rsid w:val="00720521"/>
    <w:rsid w:val="007225FD"/>
    <w:rsid w:val="00722D06"/>
    <w:rsid w:val="00723F7A"/>
    <w:rsid w:val="00724185"/>
    <w:rsid w:val="00726AC2"/>
    <w:rsid w:val="00733BAC"/>
    <w:rsid w:val="00736395"/>
    <w:rsid w:val="00741530"/>
    <w:rsid w:val="00741670"/>
    <w:rsid w:val="0074448C"/>
    <w:rsid w:val="00745939"/>
    <w:rsid w:val="00745C7D"/>
    <w:rsid w:val="00746A67"/>
    <w:rsid w:val="00746D84"/>
    <w:rsid w:val="007552C2"/>
    <w:rsid w:val="007570EC"/>
    <w:rsid w:val="00757858"/>
    <w:rsid w:val="007628A5"/>
    <w:rsid w:val="00762D63"/>
    <w:rsid w:val="00763B07"/>
    <w:rsid w:val="00766AC3"/>
    <w:rsid w:val="00767469"/>
    <w:rsid w:val="00770B34"/>
    <w:rsid w:val="00771BC4"/>
    <w:rsid w:val="00772803"/>
    <w:rsid w:val="00773418"/>
    <w:rsid w:val="0077354D"/>
    <w:rsid w:val="00773741"/>
    <w:rsid w:val="007755CA"/>
    <w:rsid w:val="00776560"/>
    <w:rsid w:val="00780A1F"/>
    <w:rsid w:val="00782494"/>
    <w:rsid w:val="00783C6E"/>
    <w:rsid w:val="007844E7"/>
    <w:rsid w:val="00786B39"/>
    <w:rsid w:val="007872D1"/>
    <w:rsid w:val="00793391"/>
    <w:rsid w:val="0079471B"/>
    <w:rsid w:val="00795E08"/>
    <w:rsid w:val="00796EEA"/>
    <w:rsid w:val="007A185A"/>
    <w:rsid w:val="007A3E6C"/>
    <w:rsid w:val="007A47FD"/>
    <w:rsid w:val="007A6E8D"/>
    <w:rsid w:val="007A784A"/>
    <w:rsid w:val="007A7EE5"/>
    <w:rsid w:val="007B0074"/>
    <w:rsid w:val="007B2599"/>
    <w:rsid w:val="007B3618"/>
    <w:rsid w:val="007B37EA"/>
    <w:rsid w:val="007B4B19"/>
    <w:rsid w:val="007B532F"/>
    <w:rsid w:val="007B6D77"/>
    <w:rsid w:val="007B72BD"/>
    <w:rsid w:val="007C0E20"/>
    <w:rsid w:val="007C28F3"/>
    <w:rsid w:val="007C416A"/>
    <w:rsid w:val="007C43DA"/>
    <w:rsid w:val="007C58ED"/>
    <w:rsid w:val="007C5D22"/>
    <w:rsid w:val="007C6A21"/>
    <w:rsid w:val="007C7BA9"/>
    <w:rsid w:val="007D01B3"/>
    <w:rsid w:val="007D4DAD"/>
    <w:rsid w:val="007D5FA6"/>
    <w:rsid w:val="007D6B82"/>
    <w:rsid w:val="007D7717"/>
    <w:rsid w:val="007E0BD5"/>
    <w:rsid w:val="007E1900"/>
    <w:rsid w:val="007E350B"/>
    <w:rsid w:val="007E41A9"/>
    <w:rsid w:val="007E6554"/>
    <w:rsid w:val="007F0630"/>
    <w:rsid w:val="007F100C"/>
    <w:rsid w:val="007F1B69"/>
    <w:rsid w:val="007F2D31"/>
    <w:rsid w:val="007F3C31"/>
    <w:rsid w:val="007F6487"/>
    <w:rsid w:val="00800A9B"/>
    <w:rsid w:val="008024C5"/>
    <w:rsid w:val="00802D50"/>
    <w:rsid w:val="00805684"/>
    <w:rsid w:val="008067A9"/>
    <w:rsid w:val="008103D6"/>
    <w:rsid w:val="00811CF1"/>
    <w:rsid w:val="00812D4D"/>
    <w:rsid w:val="00812E34"/>
    <w:rsid w:val="00815308"/>
    <w:rsid w:val="00815691"/>
    <w:rsid w:val="008201FB"/>
    <w:rsid w:val="008206EC"/>
    <w:rsid w:val="008212B9"/>
    <w:rsid w:val="00824554"/>
    <w:rsid w:val="0082488A"/>
    <w:rsid w:val="00824B3E"/>
    <w:rsid w:val="008251F6"/>
    <w:rsid w:val="00825457"/>
    <w:rsid w:val="00825CA9"/>
    <w:rsid w:val="0083034B"/>
    <w:rsid w:val="00831144"/>
    <w:rsid w:val="00831FA9"/>
    <w:rsid w:val="00834A34"/>
    <w:rsid w:val="00835815"/>
    <w:rsid w:val="00836EAA"/>
    <w:rsid w:val="0084105A"/>
    <w:rsid w:val="0084134E"/>
    <w:rsid w:val="00845186"/>
    <w:rsid w:val="00847B24"/>
    <w:rsid w:val="00847C40"/>
    <w:rsid w:val="00853A2B"/>
    <w:rsid w:val="008542F4"/>
    <w:rsid w:val="00855036"/>
    <w:rsid w:val="008553EB"/>
    <w:rsid w:val="00861335"/>
    <w:rsid w:val="00862237"/>
    <w:rsid w:val="00863DB2"/>
    <w:rsid w:val="00866331"/>
    <w:rsid w:val="00870906"/>
    <w:rsid w:val="00870A4E"/>
    <w:rsid w:val="00873761"/>
    <w:rsid w:val="00877154"/>
    <w:rsid w:val="008810B1"/>
    <w:rsid w:val="008810CC"/>
    <w:rsid w:val="00881BA9"/>
    <w:rsid w:val="00881D7E"/>
    <w:rsid w:val="00885790"/>
    <w:rsid w:val="008874B6"/>
    <w:rsid w:val="00893747"/>
    <w:rsid w:val="00894322"/>
    <w:rsid w:val="008A0C53"/>
    <w:rsid w:val="008A2FB6"/>
    <w:rsid w:val="008A5706"/>
    <w:rsid w:val="008B00CE"/>
    <w:rsid w:val="008B1092"/>
    <w:rsid w:val="008B3627"/>
    <w:rsid w:val="008B4093"/>
    <w:rsid w:val="008C131A"/>
    <w:rsid w:val="008C1499"/>
    <w:rsid w:val="008C1A80"/>
    <w:rsid w:val="008C1C47"/>
    <w:rsid w:val="008C27BB"/>
    <w:rsid w:val="008C311E"/>
    <w:rsid w:val="008C31A8"/>
    <w:rsid w:val="008C3808"/>
    <w:rsid w:val="008C3C28"/>
    <w:rsid w:val="008C737A"/>
    <w:rsid w:val="008C7743"/>
    <w:rsid w:val="008D1946"/>
    <w:rsid w:val="008D295E"/>
    <w:rsid w:val="008D2A4F"/>
    <w:rsid w:val="008D2B76"/>
    <w:rsid w:val="008D4E1C"/>
    <w:rsid w:val="008E07CA"/>
    <w:rsid w:val="008E0A8C"/>
    <w:rsid w:val="008E2ABE"/>
    <w:rsid w:val="008E2C34"/>
    <w:rsid w:val="008E34F3"/>
    <w:rsid w:val="008E53E4"/>
    <w:rsid w:val="008F2170"/>
    <w:rsid w:val="008F291A"/>
    <w:rsid w:val="008F6138"/>
    <w:rsid w:val="008F6FFF"/>
    <w:rsid w:val="00901FA2"/>
    <w:rsid w:val="00902D67"/>
    <w:rsid w:val="00904875"/>
    <w:rsid w:val="00905182"/>
    <w:rsid w:val="00905600"/>
    <w:rsid w:val="00906311"/>
    <w:rsid w:val="0091094E"/>
    <w:rsid w:val="009115E9"/>
    <w:rsid w:val="00913272"/>
    <w:rsid w:val="009133A9"/>
    <w:rsid w:val="00913791"/>
    <w:rsid w:val="00917C4F"/>
    <w:rsid w:val="00917CB9"/>
    <w:rsid w:val="00920DE2"/>
    <w:rsid w:val="00920E10"/>
    <w:rsid w:val="009212F6"/>
    <w:rsid w:val="00922F55"/>
    <w:rsid w:val="009237F0"/>
    <w:rsid w:val="0092392F"/>
    <w:rsid w:val="00925992"/>
    <w:rsid w:val="00926A0B"/>
    <w:rsid w:val="00926A27"/>
    <w:rsid w:val="00927312"/>
    <w:rsid w:val="00932499"/>
    <w:rsid w:val="00932A50"/>
    <w:rsid w:val="00932B03"/>
    <w:rsid w:val="00934298"/>
    <w:rsid w:val="00934C25"/>
    <w:rsid w:val="009350C0"/>
    <w:rsid w:val="009370F0"/>
    <w:rsid w:val="009404FE"/>
    <w:rsid w:val="0094167C"/>
    <w:rsid w:val="00941C2D"/>
    <w:rsid w:val="0094636F"/>
    <w:rsid w:val="00947411"/>
    <w:rsid w:val="009475F9"/>
    <w:rsid w:val="00951BF9"/>
    <w:rsid w:val="00952B4B"/>
    <w:rsid w:val="00954C39"/>
    <w:rsid w:val="00956ECB"/>
    <w:rsid w:val="009576D4"/>
    <w:rsid w:val="00961FBF"/>
    <w:rsid w:val="0096256B"/>
    <w:rsid w:val="009663AD"/>
    <w:rsid w:val="0096684D"/>
    <w:rsid w:val="00977222"/>
    <w:rsid w:val="00980029"/>
    <w:rsid w:val="00980B70"/>
    <w:rsid w:val="00981743"/>
    <w:rsid w:val="00981819"/>
    <w:rsid w:val="00981A05"/>
    <w:rsid w:val="00982004"/>
    <w:rsid w:val="00983FE7"/>
    <w:rsid w:val="00984AA4"/>
    <w:rsid w:val="00986F10"/>
    <w:rsid w:val="0098725D"/>
    <w:rsid w:val="0098735E"/>
    <w:rsid w:val="00987411"/>
    <w:rsid w:val="00990145"/>
    <w:rsid w:val="00990BC7"/>
    <w:rsid w:val="00992E73"/>
    <w:rsid w:val="009934E3"/>
    <w:rsid w:val="009A1461"/>
    <w:rsid w:val="009A3DDD"/>
    <w:rsid w:val="009A48AE"/>
    <w:rsid w:val="009B0970"/>
    <w:rsid w:val="009B1978"/>
    <w:rsid w:val="009B217C"/>
    <w:rsid w:val="009B3511"/>
    <w:rsid w:val="009B4365"/>
    <w:rsid w:val="009C0BFA"/>
    <w:rsid w:val="009C1B74"/>
    <w:rsid w:val="009C1F77"/>
    <w:rsid w:val="009C25F0"/>
    <w:rsid w:val="009C6EE1"/>
    <w:rsid w:val="009C76AD"/>
    <w:rsid w:val="009D030C"/>
    <w:rsid w:val="009D19AA"/>
    <w:rsid w:val="009D3AF8"/>
    <w:rsid w:val="009D7D6A"/>
    <w:rsid w:val="009E013E"/>
    <w:rsid w:val="009E18E4"/>
    <w:rsid w:val="009E340B"/>
    <w:rsid w:val="009E3D6D"/>
    <w:rsid w:val="009E4228"/>
    <w:rsid w:val="009E48CF"/>
    <w:rsid w:val="009E53A2"/>
    <w:rsid w:val="009E6A7D"/>
    <w:rsid w:val="009F21B4"/>
    <w:rsid w:val="009F24E8"/>
    <w:rsid w:val="009F3E13"/>
    <w:rsid w:val="009F4036"/>
    <w:rsid w:val="009F4E97"/>
    <w:rsid w:val="009F6E38"/>
    <w:rsid w:val="009F76C4"/>
    <w:rsid w:val="00A00DFB"/>
    <w:rsid w:val="00A01961"/>
    <w:rsid w:val="00A02706"/>
    <w:rsid w:val="00A03187"/>
    <w:rsid w:val="00A04CAA"/>
    <w:rsid w:val="00A059D7"/>
    <w:rsid w:val="00A07A5B"/>
    <w:rsid w:val="00A1055C"/>
    <w:rsid w:val="00A11996"/>
    <w:rsid w:val="00A157EC"/>
    <w:rsid w:val="00A175D5"/>
    <w:rsid w:val="00A176BC"/>
    <w:rsid w:val="00A17DA4"/>
    <w:rsid w:val="00A21E22"/>
    <w:rsid w:val="00A22464"/>
    <w:rsid w:val="00A25335"/>
    <w:rsid w:val="00A26FDF"/>
    <w:rsid w:val="00A27A6F"/>
    <w:rsid w:val="00A30464"/>
    <w:rsid w:val="00A308CC"/>
    <w:rsid w:val="00A31695"/>
    <w:rsid w:val="00A360BC"/>
    <w:rsid w:val="00A37D3B"/>
    <w:rsid w:val="00A40A3A"/>
    <w:rsid w:val="00A41FC8"/>
    <w:rsid w:val="00A430AD"/>
    <w:rsid w:val="00A43139"/>
    <w:rsid w:val="00A44382"/>
    <w:rsid w:val="00A45B66"/>
    <w:rsid w:val="00A4656F"/>
    <w:rsid w:val="00A46849"/>
    <w:rsid w:val="00A501FC"/>
    <w:rsid w:val="00A54763"/>
    <w:rsid w:val="00A54CCE"/>
    <w:rsid w:val="00A55A5E"/>
    <w:rsid w:val="00A56D78"/>
    <w:rsid w:val="00A603A8"/>
    <w:rsid w:val="00A61465"/>
    <w:rsid w:val="00A6166C"/>
    <w:rsid w:val="00A61A00"/>
    <w:rsid w:val="00A62767"/>
    <w:rsid w:val="00A62FEC"/>
    <w:rsid w:val="00A638B1"/>
    <w:rsid w:val="00A65B63"/>
    <w:rsid w:val="00A674BF"/>
    <w:rsid w:val="00A67A1B"/>
    <w:rsid w:val="00A7024F"/>
    <w:rsid w:val="00A71920"/>
    <w:rsid w:val="00A71FDA"/>
    <w:rsid w:val="00A729ED"/>
    <w:rsid w:val="00A74F74"/>
    <w:rsid w:val="00A7556C"/>
    <w:rsid w:val="00A75F49"/>
    <w:rsid w:val="00A7636B"/>
    <w:rsid w:val="00A8077F"/>
    <w:rsid w:val="00A82AD9"/>
    <w:rsid w:val="00A8318C"/>
    <w:rsid w:val="00A83277"/>
    <w:rsid w:val="00A84CA5"/>
    <w:rsid w:val="00A85BB1"/>
    <w:rsid w:val="00A85FB2"/>
    <w:rsid w:val="00A87547"/>
    <w:rsid w:val="00A87B1E"/>
    <w:rsid w:val="00A87D4E"/>
    <w:rsid w:val="00A90447"/>
    <w:rsid w:val="00A919E3"/>
    <w:rsid w:val="00A91C06"/>
    <w:rsid w:val="00A92FBD"/>
    <w:rsid w:val="00A96411"/>
    <w:rsid w:val="00AA088B"/>
    <w:rsid w:val="00AA1A36"/>
    <w:rsid w:val="00AA37B7"/>
    <w:rsid w:val="00AA67EC"/>
    <w:rsid w:val="00AA7524"/>
    <w:rsid w:val="00AB064D"/>
    <w:rsid w:val="00AB0DF9"/>
    <w:rsid w:val="00AB2B2F"/>
    <w:rsid w:val="00AB3440"/>
    <w:rsid w:val="00AB441B"/>
    <w:rsid w:val="00AC1572"/>
    <w:rsid w:val="00AC1D69"/>
    <w:rsid w:val="00AC4ACE"/>
    <w:rsid w:val="00AC4BD1"/>
    <w:rsid w:val="00AC7C5A"/>
    <w:rsid w:val="00AD4886"/>
    <w:rsid w:val="00AD5485"/>
    <w:rsid w:val="00AD592E"/>
    <w:rsid w:val="00AD5FBD"/>
    <w:rsid w:val="00AD6B58"/>
    <w:rsid w:val="00AE2E85"/>
    <w:rsid w:val="00AE31D3"/>
    <w:rsid w:val="00AE34C2"/>
    <w:rsid w:val="00AE38F8"/>
    <w:rsid w:val="00AE3CD4"/>
    <w:rsid w:val="00AE3D78"/>
    <w:rsid w:val="00AE67AF"/>
    <w:rsid w:val="00AE7025"/>
    <w:rsid w:val="00AE74BE"/>
    <w:rsid w:val="00AF0638"/>
    <w:rsid w:val="00AF11A1"/>
    <w:rsid w:val="00AF1285"/>
    <w:rsid w:val="00AF16E3"/>
    <w:rsid w:val="00AF3D1E"/>
    <w:rsid w:val="00AF5153"/>
    <w:rsid w:val="00AF568D"/>
    <w:rsid w:val="00AF7D7A"/>
    <w:rsid w:val="00B0097E"/>
    <w:rsid w:val="00B02DAD"/>
    <w:rsid w:val="00B035DB"/>
    <w:rsid w:val="00B05EFB"/>
    <w:rsid w:val="00B06A44"/>
    <w:rsid w:val="00B06E7C"/>
    <w:rsid w:val="00B07720"/>
    <w:rsid w:val="00B11592"/>
    <w:rsid w:val="00B12A2A"/>
    <w:rsid w:val="00B13D29"/>
    <w:rsid w:val="00B1668E"/>
    <w:rsid w:val="00B17AB5"/>
    <w:rsid w:val="00B20CA5"/>
    <w:rsid w:val="00B2128E"/>
    <w:rsid w:val="00B2156C"/>
    <w:rsid w:val="00B23E1C"/>
    <w:rsid w:val="00B24476"/>
    <w:rsid w:val="00B246BC"/>
    <w:rsid w:val="00B2483A"/>
    <w:rsid w:val="00B24E2C"/>
    <w:rsid w:val="00B27B51"/>
    <w:rsid w:val="00B30908"/>
    <w:rsid w:val="00B30DF3"/>
    <w:rsid w:val="00B31750"/>
    <w:rsid w:val="00B31983"/>
    <w:rsid w:val="00B31985"/>
    <w:rsid w:val="00B37C04"/>
    <w:rsid w:val="00B41036"/>
    <w:rsid w:val="00B415E2"/>
    <w:rsid w:val="00B4183C"/>
    <w:rsid w:val="00B434F3"/>
    <w:rsid w:val="00B4784E"/>
    <w:rsid w:val="00B47E29"/>
    <w:rsid w:val="00B508C5"/>
    <w:rsid w:val="00B50BA3"/>
    <w:rsid w:val="00B5264B"/>
    <w:rsid w:val="00B57825"/>
    <w:rsid w:val="00B6262E"/>
    <w:rsid w:val="00B662DA"/>
    <w:rsid w:val="00B66515"/>
    <w:rsid w:val="00B70299"/>
    <w:rsid w:val="00B70729"/>
    <w:rsid w:val="00B70EA8"/>
    <w:rsid w:val="00B71FF7"/>
    <w:rsid w:val="00B73C4C"/>
    <w:rsid w:val="00B76F2D"/>
    <w:rsid w:val="00B80724"/>
    <w:rsid w:val="00B80E84"/>
    <w:rsid w:val="00B82532"/>
    <w:rsid w:val="00B826F0"/>
    <w:rsid w:val="00B8297B"/>
    <w:rsid w:val="00B8632D"/>
    <w:rsid w:val="00B87EED"/>
    <w:rsid w:val="00B91D15"/>
    <w:rsid w:val="00B92229"/>
    <w:rsid w:val="00B9299D"/>
    <w:rsid w:val="00B94520"/>
    <w:rsid w:val="00B945E0"/>
    <w:rsid w:val="00BA3BC0"/>
    <w:rsid w:val="00BA3CA0"/>
    <w:rsid w:val="00BA4FA7"/>
    <w:rsid w:val="00BA63E2"/>
    <w:rsid w:val="00BA6A64"/>
    <w:rsid w:val="00BA7417"/>
    <w:rsid w:val="00BA788F"/>
    <w:rsid w:val="00BB0ED5"/>
    <w:rsid w:val="00BB1421"/>
    <w:rsid w:val="00BB2AD5"/>
    <w:rsid w:val="00BB34D5"/>
    <w:rsid w:val="00BB4F38"/>
    <w:rsid w:val="00BB71BD"/>
    <w:rsid w:val="00BC1055"/>
    <w:rsid w:val="00BC4654"/>
    <w:rsid w:val="00BC552F"/>
    <w:rsid w:val="00BC5BDD"/>
    <w:rsid w:val="00BC5FA0"/>
    <w:rsid w:val="00BC6808"/>
    <w:rsid w:val="00BC6AF2"/>
    <w:rsid w:val="00BD0752"/>
    <w:rsid w:val="00BD0EDC"/>
    <w:rsid w:val="00BD4E07"/>
    <w:rsid w:val="00BD6265"/>
    <w:rsid w:val="00BD692C"/>
    <w:rsid w:val="00BE0483"/>
    <w:rsid w:val="00BE32EC"/>
    <w:rsid w:val="00BF030D"/>
    <w:rsid w:val="00BF5A6D"/>
    <w:rsid w:val="00BF5E1C"/>
    <w:rsid w:val="00BF6188"/>
    <w:rsid w:val="00BF77CE"/>
    <w:rsid w:val="00BF7867"/>
    <w:rsid w:val="00C004C7"/>
    <w:rsid w:val="00C00E36"/>
    <w:rsid w:val="00C0168A"/>
    <w:rsid w:val="00C12237"/>
    <w:rsid w:val="00C12A8F"/>
    <w:rsid w:val="00C15BE0"/>
    <w:rsid w:val="00C203B2"/>
    <w:rsid w:val="00C23C48"/>
    <w:rsid w:val="00C2413C"/>
    <w:rsid w:val="00C24862"/>
    <w:rsid w:val="00C24D7A"/>
    <w:rsid w:val="00C25D4C"/>
    <w:rsid w:val="00C26FBB"/>
    <w:rsid w:val="00C27EF5"/>
    <w:rsid w:val="00C319E4"/>
    <w:rsid w:val="00C3290E"/>
    <w:rsid w:val="00C3643E"/>
    <w:rsid w:val="00C37026"/>
    <w:rsid w:val="00C37231"/>
    <w:rsid w:val="00C40C55"/>
    <w:rsid w:val="00C40DD7"/>
    <w:rsid w:val="00C41A86"/>
    <w:rsid w:val="00C436DE"/>
    <w:rsid w:val="00C453F2"/>
    <w:rsid w:val="00C4706A"/>
    <w:rsid w:val="00C4777F"/>
    <w:rsid w:val="00C53D78"/>
    <w:rsid w:val="00C54045"/>
    <w:rsid w:val="00C604E4"/>
    <w:rsid w:val="00C61055"/>
    <w:rsid w:val="00C61298"/>
    <w:rsid w:val="00C631FD"/>
    <w:rsid w:val="00C657E3"/>
    <w:rsid w:val="00C66B4A"/>
    <w:rsid w:val="00C724AD"/>
    <w:rsid w:val="00C7316B"/>
    <w:rsid w:val="00C739E4"/>
    <w:rsid w:val="00C74BD1"/>
    <w:rsid w:val="00C7558A"/>
    <w:rsid w:val="00C76DEF"/>
    <w:rsid w:val="00C77CC1"/>
    <w:rsid w:val="00C841AD"/>
    <w:rsid w:val="00C84DCF"/>
    <w:rsid w:val="00C85C2E"/>
    <w:rsid w:val="00C90FA6"/>
    <w:rsid w:val="00C91248"/>
    <w:rsid w:val="00C92E2F"/>
    <w:rsid w:val="00C94DED"/>
    <w:rsid w:val="00C94E3E"/>
    <w:rsid w:val="00CA0379"/>
    <w:rsid w:val="00CA0857"/>
    <w:rsid w:val="00CA46E8"/>
    <w:rsid w:val="00CA5625"/>
    <w:rsid w:val="00CB424A"/>
    <w:rsid w:val="00CB4DBE"/>
    <w:rsid w:val="00CB5B35"/>
    <w:rsid w:val="00CB65BE"/>
    <w:rsid w:val="00CB7E5E"/>
    <w:rsid w:val="00CB7FA8"/>
    <w:rsid w:val="00CC10A8"/>
    <w:rsid w:val="00CC35C7"/>
    <w:rsid w:val="00CC577A"/>
    <w:rsid w:val="00CC5B47"/>
    <w:rsid w:val="00CC72CF"/>
    <w:rsid w:val="00CC771D"/>
    <w:rsid w:val="00CC7A7D"/>
    <w:rsid w:val="00CC7E8B"/>
    <w:rsid w:val="00CD41A1"/>
    <w:rsid w:val="00CD486B"/>
    <w:rsid w:val="00CD4E60"/>
    <w:rsid w:val="00CD5448"/>
    <w:rsid w:val="00CD55DB"/>
    <w:rsid w:val="00CD6961"/>
    <w:rsid w:val="00CD72AA"/>
    <w:rsid w:val="00CE084F"/>
    <w:rsid w:val="00CE13ED"/>
    <w:rsid w:val="00CE41B1"/>
    <w:rsid w:val="00CE424D"/>
    <w:rsid w:val="00CE7043"/>
    <w:rsid w:val="00CE7B02"/>
    <w:rsid w:val="00CF02DE"/>
    <w:rsid w:val="00CF17C8"/>
    <w:rsid w:val="00CF315B"/>
    <w:rsid w:val="00CF3923"/>
    <w:rsid w:val="00CF449A"/>
    <w:rsid w:val="00D00B5D"/>
    <w:rsid w:val="00D035CF"/>
    <w:rsid w:val="00D0382A"/>
    <w:rsid w:val="00D04282"/>
    <w:rsid w:val="00D134C7"/>
    <w:rsid w:val="00D15E20"/>
    <w:rsid w:val="00D1793B"/>
    <w:rsid w:val="00D17AE7"/>
    <w:rsid w:val="00D23DFB"/>
    <w:rsid w:val="00D25F37"/>
    <w:rsid w:val="00D266FE"/>
    <w:rsid w:val="00D26EE3"/>
    <w:rsid w:val="00D26F7A"/>
    <w:rsid w:val="00D274E8"/>
    <w:rsid w:val="00D3039A"/>
    <w:rsid w:val="00D30F02"/>
    <w:rsid w:val="00D310B4"/>
    <w:rsid w:val="00D31C2D"/>
    <w:rsid w:val="00D3452C"/>
    <w:rsid w:val="00D35318"/>
    <w:rsid w:val="00D37DAA"/>
    <w:rsid w:val="00D41320"/>
    <w:rsid w:val="00D46CFA"/>
    <w:rsid w:val="00D510D3"/>
    <w:rsid w:val="00D609E5"/>
    <w:rsid w:val="00D631E9"/>
    <w:rsid w:val="00D642F8"/>
    <w:rsid w:val="00D64C51"/>
    <w:rsid w:val="00D65D6E"/>
    <w:rsid w:val="00D7020D"/>
    <w:rsid w:val="00D71019"/>
    <w:rsid w:val="00D7215D"/>
    <w:rsid w:val="00D73005"/>
    <w:rsid w:val="00D75580"/>
    <w:rsid w:val="00D75D41"/>
    <w:rsid w:val="00D769A4"/>
    <w:rsid w:val="00D81E16"/>
    <w:rsid w:val="00D81E69"/>
    <w:rsid w:val="00D81EFF"/>
    <w:rsid w:val="00D81F20"/>
    <w:rsid w:val="00D82960"/>
    <w:rsid w:val="00D83D49"/>
    <w:rsid w:val="00D919DA"/>
    <w:rsid w:val="00D9349D"/>
    <w:rsid w:val="00D93B10"/>
    <w:rsid w:val="00D95542"/>
    <w:rsid w:val="00D97AF1"/>
    <w:rsid w:val="00D97CE6"/>
    <w:rsid w:val="00DA00EC"/>
    <w:rsid w:val="00DA022C"/>
    <w:rsid w:val="00DA1F78"/>
    <w:rsid w:val="00DA5381"/>
    <w:rsid w:val="00DB0234"/>
    <w:rsid w:val="00DB10E0"/>
    <w:rsid w:val="00DB1528"/>
    <w:rsid w:val="00DB1B0D"/>
    <w:rsid w:val="00DB35D4"/>
    <w:rsid w:val="00DB3C68"/>
    <w:rsid w:val="00DB7289"/>
    <w:rsid w:val="00DB72B2"/>
    <w:rsid w:val="00DC029B"/>
    <w:rsid w:val="00DC2A37"/>
    <w:rsid w:val="00DD2301"/>
    <w:rsid w:val="00DD488E"/>
    <w:rsid w:val="00DD4955"/>
    <w:rsid w:val="00DD5388"/>
    <w:rsid w:val="00DD565B"/>
    <w:rsid w:val="00DD5BB8"/>
    <w:rsid w:val="00DE4613"/>
    <w:rsid w:val="00DE75C3"/>
    <w:rsid w:val="00DF01A3"/>
    <w:rsid w:val="00DF0BA4"/>
    <w:rsid w:val="00DF0BBC"/>
    <w:rsid w:val="00DF10D9"/>
    <w:rsid w:val="00DF3942"/>
    <w:rsid w:val="00DF46AA"/>
    <w:rsid w:val="00DF6828"/>
    <w:rsid w:val="00DF6D17"/>
    <w:rsid w:val="00DF756C"/>
    <w:rsid w:val="00E00852"/>
    <w:rsid w:val="00E02A0D"/>
    <w:rsid w:val="00E0311C"/>
    <w:rsid w:val="00E036E8"/>
    <w:rsid w:val="00E052DB"/>
    <w:rsid w:val="00E06FFA"/>
    <w:rsid w:val="00E10090"/>
    <w:rsid w:val="00E116FD"/>
    <w:rsid w:val="00E117C7"/>
    <w:rsid w:val="00E127A4"/>
    <w:rsid w:val="00E12803"/>
    <w:rsid w:val="00E20424"/>
    <w:rsid w:val="00E20A38"/>
    <w:rsid w:val="00E20EF3"/>
    <w:rsid w:val="00E21B31"/>
    <w:rsid w:val="00E239AF"/>
    <w:rsid w:val="00E23A77"/>
    <w:rsid w:val="00E24937"/>
    <w:rsid w:val="00E24ADA"/>
    <w:rsid w:val="00E24F60"/>
    <w:rsid w:val="00E26063"/>
    <w:rsid w:val="00E26AA6"/>
    <w:rsid w:val="00E3143F"/>
    <w:rsid w:val="00E32C3C"/>
    <w:rsid w:val="00E33363"/>
    <w:rsid w:val="00E339E8"/>
    <w:rsid w:val="00E352CD"/>
    <w:rsid w:val="00E352CF"/>
    <w:rsid w:val="00E364BE"/>
    <w:rsid w:val="00E36B66"/>
    <w:rsid w:val="00E44BBD"/>
    <w:rsid w:val="00E45D0C"/>
    <w:rsid w:val="00E47110"/>
    <w:rsid w:val="00E50CEF"/>
    <w:rsid w:val="00E53A41"/>
    <w:rsid w:val="00E53F1A"/>
    <w:rsid w:val="00E53F40"/>
    <w:rsid w:val="00E61867"/>
    <w:rsid w:val="00E62911"/>
    <w:rsid w:val="00E63188"/>
    <w:rsid w:val="00E66E17"/>
    <w:rsid w:val="00E67787"/>
    <w:rsid w:val="00E70377"/>
    <w:rsid w:val="00E726D9"/>
    <w:rsid w:val="00E72CC4"/>
    <w:rsid w:val="00E73459"/>
    <w:rsid w:val="00E736AA"/>
    <w:rsid w:val="00E748A0"/>
    <w:rsid w:val="00E748E4"/>
    <w:rsid w:val="00E7538F"/>
    <w:rsid w:val="00E759DC"/>
    <w:rsid w:val="00E7636C"/>
    <w:rsid w:val="00E77E1D"/>
    <w:rsid w:val="00E80F96"/>
    <w:rsid w:val="00E81DF2"/>
    <w:rsid w:val="00E849F3"/>
    <w:rsid w:val="00E85859"/>
    <w:rsid w:val="00E870AB"/>
    <w:rsid w:val="00E9111B"/>
    <w:rsid w:val="00E92590"/>
    <w:rsid w:val="00E925C3"/>
    <w:rsid w:val="00E926FF"/>
    <w:rsid w:val="00E93332"/>
    <w:rsid w:val="00EA1671"/>
    <w:rsid w:val="00EA5DAB"/>
    <w:rsid w:val="00EB026A"/>
    <w:rsid w:val="00EB034D"/>
    <w:rsid w:val="00EB5380"/>
    <w:rsid w:val="00EB60CE"/>
    <w:rsid w:val="00EB6D5E"/>
    <w:rsid w:val="00EB73A8"/>
    <w:rsid w:val="00EB78CB"/>
    <w:rsid w:val="00EC4661"/>
    <w:rsid w:val="00EC5E3B"/>
    <w:rsid w:val="00EC6F46"/>
    <w:rsid w:val="00EC74D0"/>
    <w:rsid w:val="00EC7847"/>
    <w:rsid w:val="00ED0204"/>
    <w:rsid w:val="00ED31F5"/>
    <w:rsid w:val="00ED3A78"/>
    <w:rsid w:val="00ED580B"/>
    <w:rsid w:val="00EE07E4"/>
    <w:rsid w:val="00EE27F6"/>
    <w:rsid w:val="00EE444E"/>
    <w:rsid w:val="00EE6C83"/>
    <w:rsid w:val="00EE7E46"/>
    <w:rsid w:val="00EF14BA"/>
    <w:rsid w:val="00EF22D6"/>
    <w:rsid w:val="00EF259D"/>
    <w:rsid w:val="00EF2E32"/>
    <w:rsid w:val="00EF3F4F"/>
    <w:rsid w:val="00EF4E79"/>
    <w:rsid w:val="00EF521C"/>
    <w:rsid w:val="00F01838"/>
    <w:rsid w:val="00F02481"/>
    <w:rsid w:val="00F02AD0"/>
    <w:rsid w:val="00F02E3B"/>
    <w:rsid w:val="00F035FA"/>
    <w:rsid w:val="00F036EA"/>
    <w:rsid w:val="00F049C8"/>
    <w:rsid w:val="00F07040"/>
    <w:rsid w:val="00F07193"/>
    <w:rsid w:val="00F073D5"/>
    <w:rsid w:val="00F1410E"/>
    <w:rsid w:val="00F158A3"/>
    <w:rsid w:val="00F16F85"/>
    <w:rsid w:val="00F17FAE"/>
    <w:rsid w:val="00F20A28"/>
    <w:rsid w:val="00F23823"/>
    <w:rsid w:val="00F24132"/>
    <w:rsid w:val="00F25179"/>
    <w:rsid w:val="00F256F9"/>
    <w:rsid w:val="00F27307"/>
    <w:rsid w:val="00F3002B"/>
    <w:rsid w:val="00F30130"/>
    <w:rsid w:val="00F30DCC"/>
    <w:rsid w:val="00F346D0"/>
    <w:rsid w:val="00F34E2D"/>
    <w:rsid w:val="00F36369"/>
    <w:rsid w:val="00F423A6"/>
    <w:rsid w:val="00F43569"/>
    <w:rsid w:val="00F43CB3"/>
    <w:rsid w:val="00F44769"/>
    <w:rsid w:val="00F46DE8"/>
    <w:rsid w:val="00F51CE5"/>
    <w:rsid w:val="00F5241B"/>
    <w:rsid w:val="00F5378E"/>
    <w:rsid w:val="00F55697"/>
    <w:rsid w:val="00F56A27"/>
    <w:rsid w:val="00F56CBF"/>
    <w:rsid w:val="00F61202"/>
    <w:rsid w:val="00F61A69"/>
    <w:rsid w:val="00F62B7A"/>
    <w:rsid w:val="00F63DB8"/>
    <w:rsid w:val="00F64B0A"/>
    <w:rsid w:val="00F675B8"/>
    <w:rsid w:val="00F71369"/>
    <w:rsid w:val="00F71971"/>
    <w:rsid w:val="00F76BD5"/>
    <w:rsid w:val="00F816BF"/>
    <w:rsid w:val="00F829B2"/>
    <w:rsid w:val="00F8349C"/>
    <w:rsid w:val="00F84A76"/>
    <w:rsid w:val="00F860BB"/>
    <w:rsid w:val="00F86CB1"/>
    <w:rsid w:val="00F90516"/>
    <w:rsid w:val="00F92106"/>
    <w:rsid w:val="00F92291"/>
    <w:rsid w:val="00F93133"/>
    <w:rsid w:val="00F94311"/>
    <w:rsid w:val="00F94B07"/>
    <w:rsid w:val="00F95A40"/>
    <w:rsid w:val="00FA2E91"/>
    <w:rsid w:val="00FA3015"/>
    <w:rsid w:val="00FA3871"/>
    <w:rsid w:val="00FA511E"/>
    <w:rsid w:val="00FA6A45"/>
    <w:rsid w:val="00FA7519"/>
    <w:rsid w:val="00FA7570"/>
    <w:rsid w:val="00FA7B00"/>
    <w:rsid w:val="00FA7D3F"/>
    <w:rsid w:val="00FB0C4D"/>
    <w:rsid w:val="00FB1173"/>
    <w:rsid w:val="00FB3E5D"/>
    <w:rsid w:val="00FB4235"/>
    <w:rsid w:val="00FB43E1"/>
    <w:rsid w:val="00FB73C6"/>
    <w:rsid w:val="00FC0BD2"/>
    <w:rsid w:val="00FC21AB"/>
    <w:rsid w:val="00FC2403"/>
    <w:rsid w:val="00FC241C"/>
    <w:rsid w:val="00FC2EC4"/>
    <w:rsid w:val="00FC6A66"/>
    <w:rsid w:val="00FC7892"/>
    <w:rsid w:val="00FD0725"/>
    <w:rsid w:val="00FD258E"/>
    <w:rsid w:val="00FD6A99"/>
    <w:rsid w:val="00FD6ADB"/>
    <w:rsid w:val="00FE2332"/>
    <w:rsid w:val="00FE2737"/>
    <w:rsid w:val="00FE3920"/>
    <w:rsid w:val="00FE47B8"/>
    <w:rsid w:val="00FE5618"/>
    <w:rsid w:val="00FF0FA9"/>
    <w:rsid w:val="00FF28E8"/>
    <w:rsid w:val="00FF33B9"/>
    <w:rsid w:val="00FF37DF"/>
    <w:rsid w:val="00FF63BD"/>
    <w:rsid w:val="00FF7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53307E-1C44-41B9-93F2-89AD5495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sid w:val="00C739E4"/>
    <w:rPr>
      <w:sz w:val="18"/>
      <w:szCs w:val="18"/>
    </w:rPr>
  </w:style>
  <w:style w:type="paragraph" w:styleId="a7">
    <w:name w:val="Body Text Indent"/>
    <w:basedOn w:val="a"/>
    <w:rsid w:val="000816CB"/>
    <w:pPr>
      <w:ind w:firstLine="630"/>
    </w:pPr>
    <w:rPr>
      <w:color w:val="000000"/>
      <w:szCs w:val="32"/>
    </w:rPr>
  </w:style>
  <w:style w:type="character" w:styleId="a8">
    <w:name w:val="Strong"/>
    <w:uiPriority w:val="22"/>
    <w:qFormat/>
    <w:rsid w:val="000E3181"/>
    <w:rPr>
      <w:b/>
      <w:bCs/>
    </w:rPr>
  </w:style>
  <w:style w:type="paragraph" w:styleId="a9">
    <w:name w:val="Normal (Web)"/>
    <w:basedOn w:val="a"/>
    <w:rsid w:val="000A3C38"/>
    <w:pPr>
      <w:widowControl/>
      <w:spacing w:before="100" w:beforeAutospacing="1" w:after="100" w:afterAutospacing="1"/>
      <w:jc w:val="left"/>
    </w:pPr>
    <w:rPr>
      <w:rFonts w:ascii="宋体" w:eastAsia="宋体" w:hAnsi="宋体" w:cs="宋体"/>
      <w:kern w:val="0"/>
      <w:sz w:val="24"/>
    </w:rPr>
  </w:style>
  <w:style w:type="paragraph" w:styleId="aa">
    <w:name w:val="Date"/>
    <w:basedOn w:val="a"/>
    <w:next w:val="a"/>
    <w:link w:val="Char"/>
    <w:rsid w:val="0053524B"/>
    <w:pPr>
      <w:ind w:leftChars="2500" w:left="100"/>
    </w:pPr>
    <w:rPr>
      <w:lang w:val="x-none" w:eastAsia="x-none"/>
    </w:rPr>
  </w:style>
  <w:style w:type="character" w:customStyle="1" w:styleId="Char">
    <w:name w:val="日期 Char"/>
    <w:link w:val="aa"/>
    <w:rsid w:val="0053524B"/>
    <w:rPr>
      <w:rFonts w:eastAsia="仿宋_GB2312"/>
      <w:kern w:val="2"/>
      <w:sz w:val="32"/>
      <w:szCs w:val="24"/>
    </w:rPr>
  </w:style>
  <w:style w:type="character" w:customStyle="1" w:styleId="1Char">
    <w:name w:val="标题 1 Char"/>
    <w:link w:val="1"/>
    <w:rsid w:val="008E2C34"/>
    <w:rPr>
      <w:rFonts w:eastAsia="仿宋_GB2312"/>
      <w:b/>
      <w:bCs/>
      <w:kern w:val="44"/>
      <w:sz w:val="44"/>
      <w:szCs w:val="44"/>
    </w:rPr>
  </w:style>
  <w:style w:type="table" w:styleId="ab">
    <w:name w:val="Table Grid"/>
    <w:basedOn w:val="a1"/>
    <w:rsid w:val="001D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11717">
      <w:bodyDiv w:val="1"/>
      <w:marLeft w:val="0"/>
      <w:marRight w:val="0"/>
      <w:marTop w:val="0"/>
      <w:marBottom w:val="0"/>
      <w:divBdr>
        <w:top w:val="none" w:sz="0" w:space="0" w:color="auto"/>
        <w:left w:val="none" w:sz="0" w:space="0" w:color="auto"/>
        <w:bottom w:val="none" w:sz="0" w:space="0" w:color="auto"/>
        <w:right w:val="none" w:sz="0" w:space="0" w:color="auto"/>
      </w:divBdr>
    </w:div>
    <w:div w:id="181005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C376D-EC4D-4486-9148-32488BD15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1222</Words>
  <Characters>6970</Characters>
  <Application>Microsoft Office Word</Application>
  <DocSecurity>0</DocSecurity>
  <Lines>58</Lines>
  <Paragraphs>16</Paragraphs>
  <ScaleCrop>false</ScaleCrop>
  <Company>nupt</Company>
  <LinksUpToDate>false</LinksUpToDate>
  <CharactersWithSpaces>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办发〔2005〕3号</dc:title>
  <dc:subject/>
  <dc:creator>biny</dc:creator>
  <cp:keywords/>
  <dc:description/>
  <cp:lastModifiedBy>张涛</cp:lastModifiedBy>
  <cp:revision>4</cp:revision>
  <cp:lastPrinted>2018-02-28T06:02:00Z</cp:lastPrinted>
  <dcterms:created xsi:type="dcterms:W3CDTF">2018-02-28T06:01:00Z</dcterms:created>
  <dcterms:modified xsi:type="dcterms:W3CDTF">2018-09-07T01:56:00Z</dcterms:modified>
</cp:coreProperties>
</file>