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120" w:type="dxa"/>
        <w:jc w:val="right"/>
        <w:tblLook w:val="0000" w:firstRow="0" w:lastRow="0" w:firstColumn="0" w:lastColumn="0" w:noHBand="0" w:noVBand="0"/>
      </w:tblPr>
      <w:tblGrid>
        <w:gridCol w:w="9060"/>
        <w:gridCol w:w="9060"/>
      </w:tblGrid>
      <w:tr w:rsidR="00074AA6" w:rsidRPr="00074AA6" w:rsidTr="005A70DF">
        <w:trPr>
          <w:trHeight w:hRule="exact" w:val="3742"/>
          <w:jc w:val="right"/>
        </w:trPr>
        <w:tc>
          <w:tcPr>
            <w:tcW w:w="9060" w:type="dxa"/>
            <w:vAlign w:val="center"/>
          </w:tcPr>
          <w:p w:rsidR="005A70DF" w:rsidRPr="00074AA6" w:rsidRDefault="005A70DF" w:rsidP="00C2413C">
            <w:pPr>
              <w:jc w:val="center"/>
              <w:rPr>
                <w:rFonts w:eastAsia="华文中宋"/>
                <w:b/>
                <w:bCs/>
                <w:color w:val="FFFFFF" w:themeColor="background1"/>
                <w:spacing w:val="-64"/>
                <w:w w:val="66"/>
                <w:kern w:val="0"/>
                <w:sz w:val="120"/>
                <w:szCs w:val="120"/>
              </w:rPr>
            </w:pPr>
          </w:p>
        </w:tc>
        <w:tc>
          <w:tcPr>
            <w:tcW w:w="9060" w:type="dxa"/>
            <w:vAlign w:val="center"/>
          </w:tcPr>
          <w:p w:rsidR="005A70DF" w:rsidRPr="00074AA6" w:rsidRDefault="004A4679" w:rsidP="00E925C3">
            <w:pPr>
              <w:jc w:val="center"/>
              <w:rPr>
                <w:rFonts w:eastAsia="华文中宋"/>
                <w:b/>
                <w:bCs/>
                <w:color w:val="FFFFFF" w:themeColor="background1"/>
                <w:spacing w:val="-64"/>
                <w:w w:val="66"/>
                <w:kern w:val="0"/>
                <w:sz w:val="120"/>
                <w:szCs w:val="120"/>
              </w:rPr>
            </w:pPr>
            <w:r w:rsidRPr="00074AA6">
              <w:rPr>
                <w:noProof/>
                <w:color w:val="FFFFFF" w:themeColor="background1"/>
              </w:rPr>
              <w:drawing>
                <wp:anchor distT="0" distB="0" distL="114300" distR="114300" simplePos="0" relativeHeight="251654655" behindDoc="0" locked="1" layoutInCell="1" allowOverlap="1">
                  <wp:simplePos x="0" y="0"/>
                  <wp:positionH relativeFrom="column">
                    <wp:posOffset>89535</wp:posOffset>
                  </wp:positionH>
                  <wp:positionV relativeFrom="paragraph">
                    <wp:posOffset>272415</wp:posOffset>
                  </wp:positionV>
                  <wp:extent cx="5572800" cy="925200"/>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14:sizeRelH relativeFrom="margin">
                    <wp14:pctWidth>0</wp14:pctWidth>
                  </wp14:sizeRelH>
                  <wp14:sizeRelV relativeFrom="margin">
                    <wp14:pctHeight>0</wp14:pctHeight>
                  </wp14:sizeRelV>
                </wp:anchor>
              </w:drawing>
            </w:r>
            <w:r w:rsidR="00074AA6" w:rsidRPr="00074AA6">
              <w:rPr>
                <w:rFonts w:eastAsia="华文中宋" w:hint="eastAsia"/>
                <w:b/>
                <w:bCs/>
                <w:color w:val="FFFFFF" w:themeColor="background1"/>
                <w:spacing w:val="-64"/>
                <w:w w:val="66"/>
                <w:kern w:val="0"/>
                <w:sz w:val="120"/>
                <w:szCs w:val="120"/>
              </w:rPr>
              <w:t xml:space="preserve"> </w:t>
            </w:r>
            <w:r w:rsidR="00074AA6" w:rsidRPr="00074AA6">
              <w:rPr>
                <w:rFonts w:eastAsia="华文中宋" w:hint="eastAsia"/>
                <w:b/>
                <w:bCs/>
                <w:color w:val="FFFFFF" w:themeColor="background1"/>
                <w:spacing w:val="-64"/>
                <w:w w:val="66"/>
                <w:kern w:val="0"/>
                <w:sz w:val="120"/>
                <w:szCs w:val="120"/>
              </w:rPr>
              <w:t>中</w:t>
            </w:r>
          </w:p>
        </w:tc>
      </w:tr>
      <w:tr w:rsidR="00074AA6" w:rsidRPr="00074AA6" w:rsidTr="005A70DF">
        <w:trPr>
          <w:trHeight w:hRule="exact" w:val="882"/>
          <w:jc w:val="right"/>
        </w:trPr>
        <w:tc>
          <w:tcPr>
            <w:tcW w:w="9060" w:type="dxa"/>
          </w:tcPr>
          <w:p w:rsidR="005A70DF" w:rsidRPr="00074AA6" w:rsidRDefault="005A70DF" w:rsidP="00C2413C">
            <w:pPr>
              <w:jc w:val="center"/>
              <w:rPr>
                <w:sz w:val="36"/>
              </w:rPr>
            </w:pPr>
            <w:r w:rsidRPr="00074AA6">
              <w:rPr>
                <w:rFonts w:hint="eastAsia"/>
              </w:rPr>
              <w:t>党委发〔</w:t>
            </w:r>
            <w:r w:rsidRPr="00074AA6">
              <w:t>20</w:t>
            </w:r>
            <w:r w:rsidRPr="00074AA6">
              <w:rPr>
                <w:rFonts w:hint="eastAsia"/>
              </w:rPr>
              <w:t>13</w:t>
            </w:r>
            <w:r w:rsidRPr="00074AA6">
              <w:rPr>
                <w:rFonts w:hint="eastAsia"/>
              </w:rPr>
              <w:t>〕</w:t>
            </w:r>
            <w:r w:rsidRPr="00074AA6">
              <w:rPr>
                <w:rFonts w:hint="eastAsia"/>
              </w:rPr>
              <w:t>7</w:t>
            </w:r>
            <w:r w:rsidRPr="00074AA6">
              <w:rPr>
                <w:rFonts w:hint="eastAsia"/>
              </w:rPr>
              <w:t>号</w:t>
            </w:r>
          </w:p>
          <w:p w:rsidR="005A70DF" w:rsidRPr="00074AA6" w:rsidRDefault="005A70DF" w:rsidP="00C2413C">
            <w:pPr>
              <w:spacing w:line="330" w:lineRule="exact"/>
              <w:jc w:val="center"/>
            </w:pPr>
          </w:p>
        </w:tc>
        <w:tc>
          <w:tcPr>
            <w:tcW w:w="9060" w:type="dxa"/>
          </w:tcPr>
          <w:p w:rsidR="005A70DF" w:rsidRPr="00074AA6" w:rsidRDefault="001D1345" w:rsidP="00E925C3">
            <w:pPr>
              <w:jc w:val="center"/>
              <w:rPr>
                <w:sz w:val="36"/>
              </w:rPr>
            </w:pPr>
            <w:r>
              <w:rPr>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00" cy="2664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14:sizeRelH relativeFrom="margin">
                    <wp14:pctWidth>0</wp14:pctWidth>
                  </wp14:sizeRelH>
                  <wp14:sizeRelV relativeFrom="margin">
                    <wp14:pctHeight>0</wp14:pctHeight>
                  </wp14:sizeRelV>
                </wp:anchor>
              </w:drawing>
            </w:r>
            <w:r w:rsidR="00BA7417" w:rsidRPr="00074AA6">
              <w:rPr>
                <w:rFonts w:ascii="仿宋" w:eastAsia="仿宋" w:hAnsi="仿宋" w:hint="eastAsia"/>
                <w:noProof/>
              </w:rPr>
              <mc:AlternateContent>
                <mc:Choice Requires="wps">
                  <w:drawing>
                    <wp:anchor distT="0" distB="0" distL="114300" distR="114300" simplePos="0" relativeHeight="251656704" behindDoc="0" locked="1" layoutInCell="1" allowOverlap="1">
                      <wp:simplePos x="0" y="0"/>
                      <wp:positionH relativeFrom="column">
                        <wp:posOffset>2971800</wp:posOffset>
                      </wp:positionH>
                      <wp:positionV relativeFrom="paragraph">
                        <wp:posOffset>474980</wp:posOffset>
                      </wp:positionV>
                      <wp:extent cx="2628000" cy="0"/>
                      <wp:effectExtent l="0" t="0" r="2032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E90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" strokecolor="red" strokeweight="2pt">
                      <w10:anchorlock/>
                    </v:line>
                  </w:pict>
                </mc:Fallback>
              </mc:AlternateContent>
            </w:r>
            <w:r w:rsidR="00BA7417" w:rsidRPr="00074AA6">
              <w:rPr>
                <w:rFonts w:ascii="仿宋" w:eastAsia="仿宋" w:hAnsi="仿宋" w:hint="eastAsia"/>
                <w:noProof/>
              </w:rPr>
              <mc:AlternateContent>
                <mc:Choice Requires="wps">
                  <w:drawing>
                    <wp:anchor distT="0" distB="0" distL="114300" distR="114300" simplePos="0" relativeHeight="251655680" behindDoc="0" locked="1" layoutInCell="1" allowOverlap="1">
                      <wp:simplePos x="0" y="0"/>
                      <wp:positionH relativeFrom="column">
                        <wp:posOffset>0</wp:posOffset>
                      </wp:positionH>
                      <wp:positionV relativeFrom="paragraph">
                        <wp:posOffset>474980</wp:posOffset>
                      </wp:positionV>
                      <wp:extent cx="2628000"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25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" strokecolor="red" strokeweight="2pt">
                      <w10:anchorlock/>
                    </v:line>
                  </w:pict>
                </mc:Fallback>
              </mc:AlternateContent>
            </w:r>
            <w:r w:rsidR="005A70DF" w:rsidRPr="00074AA6">
              <w:rPr>
                <w:rFonts w:ascii="仿宋" w:eastAsia="仿宋" w:hAnsi="仿宋" w:hint="eastAsia"/>
              </w:rPr>
              <w:t>党委发</w:t>
            </w:r>
            <w:r w:rsidR="005A70DF" w:rsidRPr="00074AA6">
              <w:rPr>
                <w:rFonts w:hint="eastAsia"/>
              </w:rPr>
              <w:t>〔</w:t>
            </w:r>
            <w:r w:rsidR="005A70DF" w:rsidRPr="00074AA6">
              <w:t>20</w:t>
            </w:r>
            <w:r w:rsidR="005A70DF" w:rsidRPr="00074AA6">
              <w:rPr>
                <w:rFonts w:hint="eastAsia"/>
              </w:rPr>
              <w:t>1</w:t>
            </w:r>
            <w:r w:rsidR="00837A63">
              <w:t>9</w:t>
            </w:r>
            <w:r w:rsidR="005A70DF" w:rsidRPr="00074AA6">
              <w:rPr>
                <w:rFonts w:hint="eastAsia"/>
              </w:rPr>
              <w:t>〕</w:t>
            </w:r>
            <w:r w:rsidR="004334AE">
              <w:rPr>
                <w:rFonts w:hint="eastAsia"/>
              </w:rPr>
              <w:t>1</w:t>
            </w:r>
            <w:r w:rsidR="009F4F7A">
              <w:t>5</w:t>
            </w:r>
            <w:r w:rsidR="005A70DF" w:rsidRPr="00074AA6">
              <w:rPr>
                <w:rFonts w:ascii="仿宋" w:eastAsia="仿宋" w:hAnsi="仿宋" w:hint="eastAsia"/>
              </w:rPr>
              <w:t>号</w:t>
            </w:r>
          </w:p>
          <w:p w:rsidR="005A70DF" w:rsidRPr="00074AA6" w:rsidRDefault="005A70DF" w:rsidP="001D1345">
            <w:pPr>
              <w:spacing w:line="330" w:lineRule="exact"/>
            </w:pPr>
          </w:p>
        </w:tc>
      </w:tr>
    </w:tbl>
    <w:p w:rsidR="00B57825" w:rsidRPr="00074AA6" w:rsidRDefault="004334AE" w:rsidP="00B57825">
      <w:pPr>
        <w:pStyle w:val="1"/>
        <w:spacing w:before="1080" w:after="760" w:line="240" w:lineRule="auto"/>
        <w:jc w:val="center"/>
        <w:rPr>
          <w:rFonts w:asciiTheme="minorEastAsia" w:eastAsiaTheme="minorEastAsia" w:hAnsiTheme="minorEastAsia"/>
          <w:lang w:eastAsia="zh-CN"/>
        </w:rPr>
      </w:pPr>
      <w:proofErr w:type="spellStart"/>
      <w:r w:rsidRPr="009A5B0A">
        <w:rPr>
          <w:rFonts w:asciiTheme="minorEastAsia" w:eastAsiaTheme="minorEastAsia" w:hAnsiTheme="minorEastAsia" w:hint="eastAsia"/>
        </w:rPr>
        <w:t>中共南京</w:t>
      </w:r>
      <w:r w:rsidRPr="009A5B0A">
        <w:rPr>
          <w:rFonts w:asciiTheme="minorEastAsia" w:eastAsiaTheme="minorEastAsia" w:hAnsiTheme="minorEastAsia"/>
        </w:rPr>
        <w:t>邮电大学委员会</w:t>
      </w:r>
      <w:proofErr w:type="spellEnd"/>
      <w:r w:rsidRPr="009A5B0A">
        <w:rPr>
          <w:rFonts w:asciiTheme="minorEastAsia" w:eastAsiaTheme="minorEastAsia" w:hAnsiTheme="minorEastAsia" w:hint="eastAsia"/>
        </w:rPr>
        <w:t xml:space="preserve">  南京</w:t>
      </w:r>
      <w:r w:rsidRPr="009A5B0A">
        <w:rPr>
          <w:rFonts w:asciiTheme="minorEastAsia" w:eastAsiaTheme="minorEastAsia" w:hAnsiTheme="minorEastAsia"/>
        </w:rPr>
        <w:t>邮电大学</w:t>
      </w:r>
      <w:r w:rsidRPr="004334AE">
        <w:rPr>
          <w:rFonts w:eastAsiaTheme="minorEastAsia"/>
        </w:rPr>
        <w:t>201</w:t>
      </w:r>
      <w:r w:rsidR="00837A63">
        <w:rPr>
          <w:rFonts w:eastAsiaTheme="minorEastAsia"/>
        </w:rPr>
        <w:t>9</w:t>
      </w:r>
      <w:r w:rsidRPr="009A5B0A">
        <w:rPr>
          <w:rFonts w:asciiTheme="minorEastAsia" w:eastAsiaTheme="minorEastAsia" w:hAnsiTheme="minorEastAsia" w:hint="eastAsia"/>
        </w:rPr>
        <w:t>年工作要点</w:t>
      </w:r>
    </w:p>
    <w:p w:rsidR="00AA088B" w:rsidRPr="00984AA4" w:rsidRDefault="008206EC" w:rsidP="004334AE">
      <w:pPr>
        <w:spacing w:line="560" w:lineRule="exact"/>
        <w:rPr>
          <w:rFonts w:ascii="仿宋" w:eastAsia="仿宋" w:hAnsi="仿宋" w:cs="宋体"/>
          <w:kern w:val="0"/>
          <w:szCs w:val="32"/>
        </w:rPr>
      </w:pPr>
      <w:bookmarkStart w:id="0" w:name="_Toc227338861"/>
      <w:bookmarkStart w:id="1" w:name="_Toc217972013"/>
      <w:r w:rsidRPr="008206EC">
        <w:rPr>
          <w:rFonts w:ascii="仿宋" w:eastAsia="仿宋" w:hAnsi="仿宋" w:cs="宋体" w:hint="eastAsia"/>
          <w:kern w:val="0"/>
          <w:szCs w:val="32"/>
        </w:rPr>
        <w:t>各基层党委、党总支、直属党支部，各二级单位，党政群各部门，校直属单位：</w:t>
      </w:r>
    </w:p>
    <w:bookmarkEnd w:id="0"/>
    <w:bookmarkEnd w:id="1"/>
    <w:p w:rsidR="00837A63" w:rsidRPr="00A410EC" w:rsidRDefault="00837A63" w:rsidP="00837A63">
      <w:pPr>
        <w:spacing w:line="560" w:lineRule="exact"/>
        <w:ind w:firstLineChars="200" w:firstLine="640"/>
        <w:rPr>
          <w:rFonts w:eastAsia="仿宋"/>
          <w:szCs w:val="32"/>
        </w:rPr>
      </w:pPr>
      <w:r w:rsidRPr="00A410EC">
        <w:rPr>
          <w:rFonts w:eastAsia="仿宋" w:hint="eastAsia"/>
          <w:szCs w:val="32"/>
        </w:rPr>
        <w:t>2019</w:t>
      </w:r>
      <w:r w:rsidRPr="00A410EC">
        <w:rPr>
          <w:rFonts w:eastAsia="仿宋" w:hint="eastAsia"/>
          <w:szCs w:val="32"/>
        </w:rPr>
        <w:t>年是新中国成立</w:t>
      </w:r>
      <w:r w:rsidRPr="00A410EC">
        <w:rPr>
          <w:rFonts w:eastAsia="仿宋" w:hint="eastAsia"/>
          <w:szCs w:val="32"/>
        </w:rPr>
        <w:t>70</w:t>
      </w:r>
      <w:r w:rsidRPr="00A410EC">
        <w:rPr>
          <w:rFonts w:eastAsia="仿宋" w:hint="eastAsia"/>
          <w:szCs w:val="32"/>
        </w:rPr>
        <w:t>周年，</w:t>
      </w:r>
      <w:r w:rsidRPr="00A410EC">
        <w:rPr>
          <w:rFonts w:ascii="仿宋" w:eastAsia="仿宋" w:hAnsi="仿宋"/>
          <w:kern w:val="0"/>
          <w:szCs w:val="32"/>
        </w:rPr>
        <w:t>是</w:t>
      </w:r>
      <w:r w:rsidRPr="00A410EC">
        <w:rPr>
          <w:rFonts w:ascii="仿宋" w:eastAsia="仿宋" w:hAnsi="仿宋" w:hint="eastAsia"/>
          <w:kern w:val="0"/>
          <w:szCs w:val="32"/>
        </w:rPr>
        <w:t>全面建成小康社会、实现第一个百年奋斗目标的关键之年</w:t>
      </w:r>
      <w:r w:rsidRPr="00A410EC">
        <w:rPr>
          <w:rFonts w:ascii="仿宋" w:eastAsia="仿宋" w:hAnsi="仿宋"/>
          <w:kern w:val="0"/>
          <w:szCs w:val="32"/>
        </w:rPr>
        <w:t>，也是</w:t>
      </w:r>
      <w:r w:rsidRPr="00A410EC">
        <w:rPr>
          <w:rFonts w:ascii="仿宋" w:eastAsia="仿宋" w:hAnsi="仿宋" w:hint="eastAsia"/>
          <w:kern w:val="0"/>
          <w:szCs w:val="32"/>
        </w:rPr>
        <w:t>学校</w:t>
      </w:r>
      <w:r w:rsidRPr="00A410EC">
        <w:rPr>
          <w:rFonts w:ascii="仿宋" w:eastAsia="仿宋" w:hAnsi="仿宋"/>
          <w:kern w:val="0"/>
          <w:szCs w:val="32"/>
        </w:rPr>
        <w:t>奋力建设世界一流学科和江苏高水平大学的</w:t>
      </w:r>
      <w:r w:rsidRPr="00A410EC">
        <w:rPr>
          <w:rFonts w:ascii="仿宋" w:eastAsia="仿宋" w:hAnsi="仿宋" w:hint="eastAsia"/>
          <w:kern w:val="0"/>
          <w:szCs w:val="32"/>
        </w:rPr>
        <w:t>关键</w:t>
      </w:r>
      <w:r w:rsidRPr="00A410EC">
        <w:rPr>
          <w:rFonts w:ascii="仿宋" w:eastAsia="仿宋" w:hAnsi="仿宋"/>
          <w:kern w:val="0"/>
          <w:szCs w:val="32"/>
        </w:rPr>
        <w:t>之年。</w:t>
      </w:r>
      <w:r>
        <w:rPr>
          <w:rFonts w:ascii="仿宋" w:eastAsia="仿宋" w:hAnsi="仿宋" w:hint="eastAsia"/>
          <w:kern w:val="0"/>
          <w:szCs w:val="32"/>
        </w:rPr>
        <w:t>为</w:t>
      </w:r>
      <w:r>
        <w:rPr>
          <w:rFonts w:ascii="仿宋" w:eastAsia="仿宋" w:hAnsi="仿宋"/>
          <w:kern w:val="0"/>
          <w:szCs w:val="32"/>
        </w:rPr>
        <w:t>贯彻落实</w:t>
      </w:r>
      <w:r>
        <w:rPr>
          <w:rFonts w:ascii="仿宋" w:eastAsia="仿宋" w:hAnsi="仿宋" w:hint="eastAsia"/>
          <w:kern w:val="0"/>
          <w:szCs w:val="32"/>
        </w:rPr>
        <w:t>好</w:t>
      </w:r>
      <w:r>
        <w:rPr>
          <w:rFonts w:ascii="仿宋" w:eastAsia="仿宋" w:hAnsi="仿宋"/>
          <w:kern w:val="0"/>
          <w:szCs w:val="32"/>
        </w:rPr>
        <w:t>学校第三次党代会确定的目标任务，</w:t>
      </w:r>
      <w:r>
        <w:rPr>
          <w:rFonts w:ascii="仿宋" w:eastAsia="仿宋" w:hAnsi="仿宋" w:hint="eastAsia"/>
          <w:kern w:val="0"/>
          <w:szCs w:val="32"/>
        </w:rPr>
        <w:t>并结合</w:t>
      </w:r>
      <w:r>
        <w:rPr>
          <w:rFonts w:ascii="仿宋" w:eastAsia="仿宋" w:hAnsi="仿宋"/>
          <w:kern w:val="0"/>
          <w:szCs w:val="32"/>
        </w:rPr>
        <w:t>学校实际，制定</w:t>
      </w:r>
      <w:r w:rsidRPr="008723FC">
        <w:rPr>
          <w:rFonts w:eastAsia="仿宋"/>
          <w:kern w:val="0"/>
          <w:szCs w:val="32"/>
        </w:rPr>
        <w:t>2019</w:t>
      </w:r>
      <w:r>
        <w:rPr>
          <w:rFonts w:ascii="仿宋" w:eastAsia="仿宋" w:hAnsi="仿宋" w:hint="eastAsia"/>
          <w:kern w:val="0"/>
          <w:szCs w:val="32"/>
        </w:rPr>
        <w:t>年</w:t>
      </w:r>
      <w:r>
        <w:rPr>
          <w:rFonts w:ascii="仿宋" w:eastAsia="仿宋" w:hAnsi="仿宋"/>
          <w:kern w:val="0"/>
          <w:szCs w:val="32"/>
        </w:rPr>
        <w:t>度学校工作要点。</w:t>
      </w:r>
    </w:p>
    <w:p w:rsidR="00837A63" w:rsidRPr="00A410EC" w:rsidRDefault="00837A63" w:rsidP="00837A63">
      <w:pPr>
        <w:spacing w:line="560" w:lineRule="exact"/>
        <w:ind w:firstLineChars="200" w:firstLine="640"/>
        <w:rPr>
          <w:rFonts w:eastAsia="黑体"/>
          <w:szCs w:val="32"/>
        </w:rPr>
      </w:pPr>
      <w:r w:rsidRPr="00A410EC">
        <w:rPr>
          <w:rFonts w:eastAsia="黑体" w:hint="eastAsia"/>
          <w:szCs w:val="32"/>
        </w:rPr>
        <w:t>一、总体要求</w:t>
      </w:r>
    </w:p>
    <w:p w:rsidR="00837A63" w:rsidRPr="00A410EC" w:rsidRDefault="00837A63" w:rsidP="00837A63">
      <w:pPr>
        <w:spacing w:line="560" w:lineRule="exact"/>
        <w:ind w:firstLineChars="200" w:firstLine="640"/>
        <w:rPr>
          <w:rFonts w:eastAsia="仿宋"/>
          <w:szCs w:val="32"/>
        </w:rPr>
      </w:pPr>
      <w:r w:rsidRPr="00A410EC">
        <w:rPr>
          <w:rFonts w:eastAsia="仿宋" w:hint="eastAsia"/>
          <w:szCs w:val="32"/>
        </w:rPr>
        <w:t>以习近平新时代中国特色社会主义思想为指导，深入贯彻党</w:t>
      </w:r>
      <w:r w:rsidRPr="00A410EC">
        <w:rPr>
          <w:rFonts w:eastAsia="仿宋" w:hint="eastAsia"/>
          <w:szCs w:val="32"/>
        </w:rPr>
        <w:lastRenderedPageBreak/>
        <w:t>的十九大精神，</w:t>
      </w:r>
      <w:r>
        <w:rPr>
          <w:rFonts w:eastAsia="仿宋" w:hint="eastAsia"/>
          <w:szCs w:val="32"/>
        </w:rPr>
        <w:t>全面</w:t>
      </w:r>
      <w:r w:rsidRPr="00A410EC">
        <w:rPr>
          <w:rFonts w:eastAsia="仿宋" w:hint="eastAsia"/>
          <w:szCs w:val="32"/>
        </w:rPr>
        <w:t>贯彻</w:t>
      </w:r>
      <w:r>
        <w:rPr>
          <w:rFonts w:eastAsia="仿宋" w:hint="eastAsia"/>
          <w:szCs w:val="32"/>
        </w:rPr>
        <w:t>落实</w:t>
      </w:r>
      <w:r w:rsidRPr="00A410EC">
        <w:rPr>
          <w:rFonts w:eastAsia="仿宋" w:hint="eastAsia"/>
          <w:szCs w:val="32"/>
        </w:rPr>
        <w:t>全国教育大会精神，坚持和加强党对学校工作的全面领导，坚持立德树人根本任务，紧紧围绕世界一流学科和江苏高水平大学建设目标，积极推进学校第三次党代会确定的“九个坚持、九个更高”重点任务，统筹推进学校党的建设、人才培养、科学研究、社会服务、文化传承与创新、国际交流合作，为全面开启研究型大学建设新征程开好头、起好步。</w:t>
      </w:r>
    </w:p>
    <w:p w:rsidR="00837A63" w:rsidRPr="00A410EC" w:rsidRDefault="00837A63" w:rsidP="00837A63">
      <w:pPr>
        <w:spacing w:line="560" w:lineRule="exact"/>
        <w:ind w:firstLineChars="200" w:firstLine="640"/>
        <w:rPr>
          <w:rFonts w:eastAsia="黑体"/>
          <w:szCs w:val="32"/>
        </w:rPr>
      </w:pPr>
      <w:r w:rsidRPr="00A410EC">
        <w:rPr>
          <w:rFonts w:eastAsia="黑体" w:hint="eastAsia"/>
          <w:szCs w:val="32"/>
        </w:rPr>
        <w:t>二、主要目标</w:t>
      </w:r>
    </w:p>
    <w:p w:rsidR="00837A63" w:rsidRPr="00A410EC" w:rsidRDefault="00837A63" w:rsidP="00837A63">
      <w:pPr>
        <w:spacing w:line="560" w:lineRule="exact"/>
        <w:ind w:firstLineChars="200" w:firstLine="643"/>
        <w:rPr>
          <w:rFonts w:eastAsia="仿宋" w:cs="宋体"/>
          <w:szCs w:val="32"/>
        </w:rPr>
      </w:pPr>
      <w:r w:rsidRPr="00A410EC">
        <w:rPr>
          <w:rFonts w:eastAsia="仿宋" w:cs="宋体" w:hint="eastAsia"/>
          <w:b/>
          <w:szCs w:val="32"/>
        </w:rPr>
        <w:t>党的建设：</w:t>
      </w:r>
      <w:r w:rsidRPr="00A410EC">
        <w:rPr>
          <w:rFonts w:eastAsia="仿宋" w:cs="宋体" w:hint="eastAsia"/>
          <w:szCs w:val="32"/>
        </w:rPr>
        <w:t>以习近平新时代中国特色社会主义思想为指导，深入贯彻党的十九大和全国教育大会精神，树牢“四个意识”，坚定“四个自信”，坚决做到“两个维护”。坚持和加强党的全面领导，坚持党要管党、全面从严治党，以党的政治建设为统领，强化责任担当，为推进学校转型发展提供坚强政治保证、思想保证和组织保证。完成第三次党代会目标任务分解工作。</w:t>
      </w:r>
    </w:p>
    <w:p w:rsidR="00837A63" w:rsidRPr="00A410EC" w:rsidRDefault="00837A63" w:rsidP="00837A63">
      <w:pPr>
        <w:spacing w:line="560" w:lineRule="exact"/>
        <w:ind w:firstLineChars="200" w:firstLine="643"/>
        <w:rPr>
          <w:rFonts w:eastAsia="仿宋"/>
          <w:szCs w:val="32"/>
        </w:rPr>
      </w:pPr>
      <w:r w:rsidRPr="00A410EC">
        <w:rPr>
          <w:rFonts w:eastAsia="仿宋" w:hint="eastAsia"/>
          <w:b/>
          <w:szCs w:val="32"/>
        </w:rPr>
        <w:t>学科建设：</w:t>
      </w:r>
      <w:r w:rsidRPr="00A410EC">
        <w:rPr>
          <w:rFonts w:eastAsia="仿宋" w:hint="eastAsia"/>
          <w:szCs w:val="32"/>
        </w:rPr>
        <w:t>确保以优异成绩通过“双一流”建设中期评估和江苏高水平大学建设年度绩效考核；确保所有参评的</w:t>
      </w:r>
      <w:r w:rsidRPr="00A410EC">
        <w:rPr>
          <w:rFonts w:eastAsia="仿宋"/>
          <w:szCs w:val="32"/>
        </w:rPr>
        <w:t>20</w:t>
      </w:r>
      <w:r w:rsidRPr="00A410EC">
        <w:rPr>
          <w:rFonts w:eastAsia="仿宋" w:hint="eastAsia"/>
          <w:szCs w:val="32"/>
        </w:rPr>
        <w:t>个学位授权点圆满通过国家学位授权点合格评估；全力做好新一轮学位点申报的准备工作；进一步提升</w:t>
      </w:r>
      <w:r w:rsidRPr="00A410EC">
        <w:rPr>
          <w:rFonts w:eastAsia="仿宋" w:cs="宋体" w:hint="eastAsia"/>
          <w:szCs w:val="32"/>
        </w:rPr>
        <w:t>学校在全球</w:t>
      </w:r>
      <w:r w:rsidRPr="00A410EC">
        <w:rPr>
          <w:rFonts w:eastAsia="仿宋" w:cs="宋体"/>
          <w:szCs w:val="32"/>
        </w:rPr>
        <w:t>ESI</w:t>
      </w:r>
      <w:r w:rsidRPr="00A410EC">
        <w:rPr>
          <w:rFonts w:eastAsia="仿宋" w:cs="宋体" w:hint="eastAsia"/>
          <w:szCs w:val="32"/>
        </w:rPr>
        <w:t>中国高校中的排位，力争材料、计算机科学学科进入前</w:t>
      </w:r>
      <w:r w:rsidRPr="00A410EC">
        <w:rPr>
          <w:rFonts w:eastAsia="仿宋"/>
          <w:szCs w:val="32"/>
        </w:rPr>
        <w:t>4‰</w:t>
      </w:r>
      <w:r w:rsidRPr="00A410EC">
        <w:rPr>
          <w:rFonts w:eastAsia="仿宋" w:cs="宋体" w:hint="eastAsia"/>
          <w:szCs w:val="32"/>
        </w:rPr>
        <w:t>，工程学、化学科学力争进入前</w:t>
      </w:r>
      <w:r w:rsidRPr="00A410EC">
        <w:rPr>
          <w:rFonts w:eastAsia="仿宋"/>
          <w:szCs w:val="32"/>
        </w:rPr>
        <w:t>5‰</w:t>
      </w:r>
      <w:r w:rsidRPr="00A410EC">
        <w:rPr>
          <w:rFonts w:eastAsia="仿宋" w:cs="宋体" w:hint="eastAsia"/>
          <w:szCs w:val="32"/>
        </w:rPr>
        <w:t>，物理学</w:t>
      </w:r>
      <w:r w:rsidRPr="00A410EC">
        <w:rPr>
          <w:rFonts w:eastAsia="仿宋" w:cs="宋体"/>
          <w:szCs w:val="32"/>
        </w:rPr>
        <w:t>ESI</w:t>
      </w:r>
      <w:r w:rsidRPr="00A410EC">
        <w:rPr>
          <w:rFonts w:eastAsia="仿宋" w:cs="宋体" w:hint="eastAsia"/>
          <w:szCs w:val="32"/>
        </w:rPr>
        <w:t>潜力值大幅提升</w:t>
      </w:r>
      <w:r w:rsidRPr="00A410EC">
        <w:rPr>
          <w:rFonts w:eastAsia="仿宋" w:hint="eastAsia"/>
          <w:szCs w:val="32"/>
        </w:rPr>
        <w:t>。</w:t>
      </w:r>
    </w:p>
    <w:p w:rsidR="00837A63" w:rsidRPr="00A410EC" w:rsidRDefault="00837A63" w:rsidP="00837A63">
      <w:pPr>
        <w:spacing w:line="560" w:lineRule="exact"/>
        <w:ind w:firstLineChars="200" w:firstLine="643"/>
        <w:rPr>
          <w:rFonts w:eastAsia="仿宋"/>
          <w:szCs w:val="32"/>
        </w:rPr>
      </w:pPr>
      <w:r w:rsidRPr="00A410EC">
        <w:rPr>
          <w:rFonts w:eastAsia="仿宋" w:hint="eastAsia"/>
          <w:b/>
          <w:szCs w:val="32"/>
        </w:rPr>
        <w:t>师资队伍：</w:t>
      </w:r>
      <w:r w:rsidRPr="00A410EC">
        <w:rPr>
          <w:rFonts w:eastAsia="仿宋" w:hint="eastAsia"/>
          <w:szCs w:val="32"/>
        </w:rPr>
        <w:t>新增领军人才</w:t>
      </w:r>
      <w:r w:rsidRPr="00A410EC">
        <w:rPr>
          <w:rFonts w:eastAsia="仿宋" w:hint="eastAsia"/>
          <w:szCs w:val="32"/>
        </w:rPr>
        <w:t>8</w:t>
      </w:r>
      <w:r w:rsidRPr="00A410EC">
        <w:rPr>
          <w:rFonts w:eastAsia="仿宋" w:hint="eastAsia"/>
          <w:szCs w:val="32"/>
        </w:rPr>
        <w:t>人；引进到岗高层次人才</w:t>
      </w:r>
      <w:r w:rsidRPr="00A410EC">
        <w:rPr>
          <w:rFonts w:eastAsia="仿宋" w:hint="eastAsia"/>
          <w:szCs w:val="32"/>
        </w:rPr>
        <w:t>15</w:t>
      </w:r>
      <w:r w:rsidRPr="00A410EC">
        <w:rPr>
          <w:rFonts w:eastAsia="仿宋" w:hint="eastAsia"/>
          <w:szCs w:val="32"/>
        </w:rPr>
        <w:t>人；新增国家级创新团队</w:t>
      </w:r>
      <w:r w:rsidRPr="00A410EC">
        <w:rPr>
          <w:rFonts w:eastAsia="仿宋" w:hint="eastAsia"/>
          <w:szCs w:val="32"/>
        </w:rPr>
        <w:t>1</w:t>
      </w:r>
      <w:r w:rsidRPr="00A410EC">
        <w:rPr>
          <w:rFonts w:eastAsia="仿宋" w:hint="eastAsia"/>
          <w:szCs w:val="32"/>
        </w:rPr>
        <w:t>个、国家级教学名师</w:t>
      </w:r>
      <w:r w:rsidRPr="00A410EC">
        <w:rPr>
          <w:rFonts w:eastAsia="仿宋" w:hint="eastAsia"/>
          <w:szCs w:val="32"/>
        </w:rPr>
        <w:t>1</w:t>
      </w:r>
      <w:r w:rsidRPr="00A410EC">
        <w:rPr>
          <w:rFonts w:eastAsia="仿宋" w:hint="eastAsia"/>
          <w:szCs w:val="32"/>
        </w:rPr>
        <w:t>人；补充到岗高水平师资</w:t>
      </w:r>
      <w:r w:rsidRPr="00A410EC">
        <w:rPr>
          <w:rFonts w:eastAsia="仿宋" w:hint="eastAsia"/>
          <w:szCs w:val="32"/>
        </w:rPr>
        <w:t>100</w:t>
      </w:r>
      <w:r w:rsidRPr="00A410EC">
        <w:rPr>
          <w:rFonts w:eastAsia="仿宋" w:hint="eastAsia"/>
          <w:szCs w:val="32"/>
        </w:rPr>
        <w:t>人以上（世界前</w:t>
      </w:r>
      <w:r w:rsidRPr="00A410EC">
        <w:rPr>
          <w:rFonts w:eastAsia="仿宋" w:hint="eastAsia"/>
          <w:szCs w:val="32"/>
        </w:rPr>
        <w:t>200</w:t>
      </w:r>
      <w:r w:rsidRPr="00A410EC">
        <w:rPr>
          <w:rFonts w:eastAsia="仿宋" w:hint="eastAsia"/>
          <w:szCs w:val="32"/>
        </w:rPr>
        <w:t>强高校“海归”博士不低于</w:t>
      </w:r>
      <w:r w:rsidRPr="00A410EC">
        <w:rPr>
          <w:rFonts w:eastAsia="仿宋" w:hint="eastAsia"/>
          <w:szCs w:val="32"/>
        </w:rPr>
        <w:t>30%</w:t>
      </w:r>
      <w:r w:rsidRPr="00A410EC">
        <w:rPr>
          <w:rFonts w:eastAsia="仿宋" w:hint="eastAsia"/>
          <w:szCs w:val="32"/>
        </w:rPr>
        <w:t>）；</w:t>
      </w:r>
      <w:r w:rsidRPr="00A410EC">
        <w:rPr>
          <w:rFonts w:eastAsia="仿宋" w:hint="eastAsia"/>
          <w:szCs w:val="32"/>
        </w:rPr>
        <w:lastRenderedPageBreak/>
        <w:t>专任教师中博士</w:t>
      </w:r>
      <w:r>
        <w:rPr>
          <w:rFonts w:eastAsia="仿宋" w:hint="eastAsia"/>
          <w:szCs w:val="32"/>
        </w:rPr>
        <w:t>化</w:t>
      </w:r>
      <w:r>
        <w:rPr>
          <w:rFonts w:eastAsia="仿宋"/>
          <w:szCs w:val="32"/>
        </w:rPr>
        <w:t>率达到</w:t>
      </w:r>
      <w:r>
        <w:rPr>
          <w:rFonts w:eastAsia="仿宋" w:hint="eastAsia"/>
          <w:szCs w:val="32"/>
        </w:rPr>
        <w:t>67</w:t>
      </w:r>
      <w:r>
        <w:rPr>
          <w:rFonts w:eastAsia="仿宋"/>
          <w:szCs w:val="32"/>
        </w:rPr>
        <w:t>%</w:t>
      </w:r>
      <w:r w:rsidRPr="00A410EC">
        <w:rPr>
          <w:rFonts w:eastAsia="仿宋" w:hint="eastAsia"/>
          <w:szCs w:val="32"/>
        </w:rPr>
        <w:t>；具有三个月以上海外研修经历专任教师比达</w:t>
      </w:r>
      <w:r w:rsidRPr="00A410EC">
        <w:rPr>
          <w:rFonts w:eastAsia="仿宋" w:hint="eastAsia"/>
          <w:szCs w:val="32"/>
        </w:rPr>
        <w:t>45%</w:t>
      </w:r>
      <w:r w:rsidRPr="00A410EC">
        <w:rPr>
          <w:rFonts w:eastAsia="仿宋" w:hint="eastAsia"/>
          <w:szCs w:val="32"/>
        </w:rPr>
        <w:t>。</w:t>
      </w:r>
    </w:p>
    <w:p w:rsidR="00837A63" w:rsidRPr="00A410EC" w:rsidRDefault="00837A63" w:rsidP="00837A63">
      <w:pPr>
        <w:spacing w:line="560" w:lineRule="exact"/>
        <w:ind w:firstLineChars="200" w:firstLine="643"/>
        <w:rPr>
          <w:rFonts w:eastAsia="仿宋"/>
          <w:szCs w:val="32"/>
        </w:rPr>
      </w:pPr>
      <w:r w:rsidRPr="00A410EC">
        <w:rPr>
          <w:rFonts w:eastAsia="仿宋" w:hint="eastAsia"/>
          <w:b/>
          <w:szCs w:val="32"/>
        </w:rPr>
        <w:t>人才培养：</w:t>
      </w:r>
      <w:r w:rsidRPr="00A410EC">
        <w:rPr>
          <w:rFonts w:eastAsia="仿宋" w:hint="eastAsia"/>
          <w:szCs w:val="32"/>
        </w:rPr>
        <w:t>出台学校一流本科教育总体规划和实施方案；新增国家级示范性虚拟仿真实验教学项目</w:t>
      </w:r>
      <w:r w:rsidRPr="00A410EC">
        <w:rPr>
          <w:rFonts w:eastAsia="仿宋" w:hint="eastAsia"/>
          <w:szCs w:val="32"/>
        </w:rPr>
        <w:t>1</w:t>
      </w:r>
      <w:r w:rsidRPr="00A410EC">
        <w:rPr>
          <w:rFonts w:eastAsia="仿宋" w:hint="eastAsia"/>
          <w:szCs w:val="32"/>
        </w:rPr>
        <w:t>个；确保通信工程、自动化、微电子科学与工程、计算机科学与技术、高分子材料与工程等</w:t>
      </w:r>
      <w:r w:rsidRPr="00A410EC">
        <w:rPr>
          <w:rFonts w:eastAsia="仿宋" w:hint="eastAsia"/>
          <w:szCs w:val="32"/>
        </w:rPr>
        <w:t>5</w:t>
      </w:r>
      <w:r w:rsidRPr="00A410EC">
        <w:rPr>
          <w:rFonts w:eastAsia="仿宋" w:hint="eastAsia"/>
          <w:szCs w:val="32"/>
        </w:rPr>
        <w:t>个专业以优秀成绩通过国家工程教育专业认证，新增至少</w:t>
      </w:r>
      <w:r w:rsidRPr="00A410EC">
        <w:rPr>
          <w:rFonts w:eastAsia="仿宋" w:hint="eastAsia"/>
          <w:szCs w:val="32"/>
        </w:rPr>
        <w:t>1</w:t>
      </w:r>
      <w:r w:rsidRPr="00A410EC">
        <w:rPr>
          <w:rFonts w:eastAsia="仿宋" w:hint="eastAsia"/>
          <w:szCs w:val="32"/>
        </w:rPr>
        <w:t>个专业接受国家工程教育专业认证；新增“十三五”国家级规划教材</w:t>
      </w:r>
      <w:r w:rsidRPr="00A410EC">
        <w:rPr>
          <w:rFonts w:eastAsia="仿宋" w:hint="eastAsia"/>
          <w:szCs w:val="32"/>
        </w:rPr>
        <w:t>5</w:t>
      </w:r>
      <w:r w:rsidRPr="00A410EC">
        <w:rPr>
          <w:rFonts w:eastAsia="仿宋" w:hint="eastAsia"/>
          <w:szCs w:val="32"/>
        </w:rPr>
        <w:t>部；</w:t>
      </w:r>
      <w:proofErr w:type="gramStart"/>
      <w:r w:rsidRPr="00A410EC">
        <w:rPr>
          <w:rFonts w:eastAsia="仿宋" w:hint="eastAsia"/>
          <w:szCs w:val="32"/>
        </w:rPr>
        <w:t>新增省</w:t>
      </w:r>
      <w:proofErr w:type="gramEnd"/>
      <w:r w:rsidRPr="00A410EC">
        <w:rPr>
          <w:rFonts w:eastAsia="仿宋" w:hint="eastAsia"/>
          <w:szCs w:val="32"/>
        </w:rPr>
        <w:t>高等学校重点教材</w:t>
      </w:r>
      <w:r w:rsidRPr="00A410EC">
        <w:rPr>
          <w:rFonts w:eastAsia="仿宋" w:hint="eastAsia"/>
          <w:szCs w:val="32"/>
        </w:rPr>
        <w:t>6</w:t>
      </w:r>
      <w:r w:rsidRPr="00A410EC">
        <w:rPr>
          <w:rFonts w:eastAsia="仿宋" w:hint="eastAsia"/>
          <w:szCs w:val="32"/>
        </w:rPr>
        <w:t>部；新增国家精品在线开放课程</w:t>
      </w:r>
      <w:r w:rsidRPr="00A410EC">
        <w:rPr>
          <w:rFonts w:eastAsia="仿宋" w:hint="eastAsia"/>
          <w:szCs w:val="32"/>
        </w:rPr>
        <w:t>3</w:t>
      </w:r>
      <w:r w:rsidRPr="00A410EC">
        <w:rPr>
          <w:rFonts w:eastAsia="仿宋" w:hint="eastAsia"/>
          <w:szCs w:val="32"/>
        </w:rPr>
        <w:t>门；获省优</w:t>
      </w:r>
      <w:r w:rsidRPr="00A410EC">
        <w:rPr>
          <w:rFonts w:eastAsia="仿宋"/>
          <w:szCs w:val="32"/>
        </w:rPr>
        <w:t>秀</w:t>
      </w:r>
      <w:r w:rsidRPr="00A410EC">
        <w:rPr>
          <w:rFonts w:eastAsia="仿宋" w:hint="eastAsia"/>
          <w:szCs w:val="32"/>
        </w:rPr>
        <w:t>博士论文</w:t>
      </w:r>
      <w:r w:rsidRPr="00A410EC">
        <w:rPr>
          <w:rFonts w:eastAsia="仿宋"/>
          <w:szCs w:val="32"/>
        </w:rPr>
        <w:t>2</w:t>
      </w:r>
      <w:r w:rsidRPr="00A410EC">
        <w:rPr>
          <w:rFonts w:eastAsia="仿宋" w:hint="eastAsia"/>
          <w:szCs w:val="32"/>
        </w:rPr>
        <w:t>-3</w:t>
      </w:r>
      <w:r w:rsidRPr="00A410EC">
        <w:rPr>
          <w:rFonts w:eastAsia="仿宋" w:hint="eastAsia"/>
          <w:szCs w:val="32"/>
        </w:rPr>
        <w:t>篇、</w:t>
      </w:r>
      <w:r w:rsidRPr="00A410EC">
        <w:rPr>
          <w:rFonts w:eastAsia="仿宋"/>
          <w:szCs w:val="32"/>
        </w:rPr>
        <w:t>省优秀硕士论文</w:t>
      </w:r>
      <w:r w:rsidRPr="00A410EC">
        <w:rPr>
          <w:rFonts w:eastAsia="仿宋" w:hint="eastAsia"/>
          <w:szCs w:val="32"/>
        </w:rPr>
        <w:t>6</w:t>
      </w:r>
      <w:r w:rsidRPr="00A410EC">
        <w:rPr>
          <w:rFonts w:eastAsia="仿宋"/>
          <w:szCs w:val="32"/>
        </w:rPr>
        <w:t>-8</w:t>
      </w:r>
      <w:r w:rsidRPr="00A410EC">
        <w:rPr>
          <w:rFonts w:eastAsia="仿宋" w:hint="eastAsia"/>
          <w:szCs w:val="32"/>
        </w:rPr>
        <w:t>篇；</w:t>
      </w:r>
      <w:r w:rsidRPr="00A410EC">
        <w:rPr>
          <w:rFonts w:eastAsia="仿宋" w:cs="仿宋" w:hint="eastAsia"/>
          <w:szCs w:val="32"/>
        </w:rPr>
        <w:t>本科生</w:t>
      </w:r>
      <w:r w:rsidRPr="00A410EC">
        <w:rPr>
          <w:rFonts w:eastAsia="仿宋" w:hint="eastAsia"/>
        </w:rPr>
        <w:t>深造率达</w:t>
      </w:r>
      <w:r w:rsidRPr="00A410EC">
        <w:rPr>
          <w:rFonts w:eastAsia="仿宋" w:hint="eastAsia"/>
        </w:rPr>
        <w:t>32%</w:t>
      </w:r>
      <w:r w:rsidRPr="00A410EC">
        <w:rPr>
          <w:rFonts w:eastAsia="仿宋" w:hint="eastAsia"/>
        </w:rPr>
        <w:t>；</w:t>
      </w:r>
      <w:r w:rsidRPr="00A410EC">
        <w:rPr>
          <w:rFonts w:eastAsia="仿宋" w:hint="eastAsia"/>
          <w:szCs w:val="32"/>
        </w:rPr>
        <w:t>本科生初次就业率达</w:t>
      </w:r>
      <w:r w:rsidRPr="00A410EC">
        <w:rPr>
          <w:rFonts w:eastAsia="仿宋" w:hint="eastAsia"/>
          <w:szCs w:val="32"/>
        </w:rPr>
        <w:t>94%</w:t>
      </w:r>
      <w:r w:rsidRPr="00A410EC">
        <w:rPr>
          <w:rFonts w:eastAsia="仿宋" w:hint="eastAsia"/>
          <w:szCs w:val="32"/>
        </w:rPr>
        <w:t>，研究生初次就业率</w:t>
      </w:r>
      <w:r w:rsidRPr="00A410EC">
        <w:rPr>
          <w:rFonts w:eastAsia="仿宋" w:hint="eastAsia"/>
          <w:szCs w:val="32"/>
        </w:rPr>
        <w:t>95%</w:t>
      </w:r>
      <w:r w:rsidRPr="00A410EC">
        <w:rPr>
          <w:rFonts w:eastAsia="仿宋" w:hint="eastAsia"/>
          <w:szCs w:val="32"/>
        </w:rPr>
        <w:t>，</w:t>
      </w:r>
      <w:r w:rsidRPr="00A410EC">
        <w:rPr>
          <w:rFonts w:eastAsia="仿宋" w:cs="仿宋" w:hint="eastAsia"/>
          <w:szCs w:val="32"/>
        </w:rPr>
        <w:t>本科生、研究生年终就业率均达</w:t>
      </w:r>
      <w:r w:rsidRPr="00A410EC">
        <w:rPr>
          <w:rFonts w:eastAsia="仿宋"/>
          <w:szCs w:val="32"/>
        </w:rPr>
        <w:t>99</w:t>
      </w:r>
      <w:r w:rsidRPr="00A410EC">
        <w:rPr>
          <w:rFonts w:eastAsia="仿宋" w:hint="eastAsia"/>
        </w:rPr>
        <w:t>%</w:t>
      </w:r>
      <w:r w:rsidRPr="00A410EC">
        <w:rPr>
          <w:rFonts w:eastAsia="仿宋" w:cs="仿宋" w:hint="eastAsia"/>
          <w:szCs w:val="32"/>
        </w:rPr>
        <w:t>以上；国家学生体质健康标准合格率达</w:t>
      </w:r>
      <w:r w:rsidRPr="00A410EC">
        <w:rPr>
          <w:rFonts w:eastAsia="仿宋" w:cs="仿宋" w:hint="eastAsia"/>
          <w:szCs w:val="32"/>
        </w:rPr>
        <w:t>96%</w:t>
      </w:r>
      <w:r w:rsidRPr="00A410EC">
        <w:rPr>
          <w:rFonts w:eastAsia="仿宋" w:cs="仿宋" w:hint="eastAsia"/>
          <w:szCs w:val="32"/>
        </w:rPr>
        <w:t>；</w:t>
      </w:r>
      <w:r w:rsidRPr="00A410EC">
        <w:rPr>
          <w:rFonts w:eastAsia="仿宋"/>
          <w:szCs w:val="21"/>
        </w:rPr>
        <w:t>省级优秀毕业设计（论文）和团队数</w:t>
      </w:r>
      <w:r w:rsidRPr="00A410EC">
        <w:rPr>
          <w:rFonts w:eastAsia="仿宋" w:hint="eastAsia"/>
          <w:szCs w:val="21"/>
        </w:rPr>
        <w:t>20</w:t>
      </w:r>
      <w:r w:rsidRPr="00A410EC">
        <w:rPr>
          <w:rFonts w:eastAsia="仿宋"/>
          <w:szCs w:val="21"/>
        </w:rPr>
        <w:t>项</w:t>
      </w:r>
      <w:r w:rsidRPr="00A410EC">
        <w:rPr>
          <w:rFonts w:eastAsia="仿宋" w:cs="仿宋" w:hint="eastAsia"/>
          <w:szCs w:val="32"/>
        </w:rPr>
        <w:t>。</w:t>
      </w:r>
    </w:p>
    <w:p w:rsidR="00837A63" w:rsidRPr="00A410EC" w:rsidRDefault="00837A63" w:rsidP="00837A63">
      <w:pPr>
        <w:spacing w:line="560" w:lineRule="exact"/>
        <w:ind w:firstLineChars="200" w:firstLine="643"/>
        <w:rPr>
          <w:rFonts w:eastAsia="仿宋"/>
          <w:szCs w:val="32"/>
        </w:rPr>
      </w:pPr>
      <w:r w:rsidRPr="00A410EC">
        <w:rPr>
          <w:rFonts w:eastAsia="仿宋" w:hint="eastAsia"/>
          <w:b/>
          <w:szCs w:val="32"/>
        </w:rPr>
        <w:t>科研工作：</w:t>
      </w:r>
      <w:r w:rsidRPr="00A410EC">
        <w:rPr>
          <w:rFonts w:eastAsia="仿宋" w:hint="eastAsia"/>
          <w:szCs w:val="32"/>
        </w:rPr>
        <w:t>新增国家级科技创新平台</w:t>
      </w:r>
      <w:r w:rsidRPr="00A410EC">
        <w:rPr>
          <w:rFonts w:eastAsia="仿宋" w:hint="eastAsia"/>
          <w:szCs w:val="32"/>
        </w:rPr>
        <w:t>1</w:t>
      </w:r>
      <w:r w:rsidRPr="00A410EC">
        <w:rPr>
          <w:rFonts w:eastAsia="仿宋" w:hint="eastAsia"/>
          <w:szCs w:val="32"/>
        </w:rPr>
        <w:t>个；新增国家级科技奖励</w:t>
      </w:r>
      <w:r w:rsidRPr="00A410EC">
        <w:rPr>
          <w:rFonts w:eastAsia="仿宋" w:hint="eastAsia"/>
          <w:szCs w:val="32"/>
        </w:rPr>
        <w:t>1</w:t>
      </w:r>
      <w:r w:rsidRPr="00A410EC">
        <w:rPr>
          <w:rFonts w:eastAsia="仿宋" w:hint="eastAsia"/>
          <w:szCs w:val="32"/>
        </w:rPr>
        <w:t>项；确保教育部人文社会科学奖不断线；获批国家级重大重点科研项目</w:t>
      </w:r>
      <w:r w:rsidRPr="00A410EC">
        <w:rPr>
          <w:rFonts w:eastAsia="仿宋" w:hint="eastAsia"/>
          <w:szCs w:val="32"/>
        </w:rPr>
        <w:t>12</w:t>
      </w:r>
      <w:r w:rsidRPr="00A410EC">
        <w:rPr>
          <w:rFonts w:eastAsia="仿宋" w:hint="eastAsia"/>
          <w:szCs w:val="32"/>
        </w:rPr>
        <w:t>项（至少</w:t>
      </w:r>
      <w:r w:rsidRPr="00A410EC">
        <w:rPr>
          <w:rFonts w:eastAsia="仿宋" w:hint="eastAsia"/>
          <w:szCs w:val="32"/>
        </w:rPr>
        <w:t>3</w:t>
      </w:r>
      <w:r w:rsidRPr="00A410EC">
        <w:rPr>
          <w:rFonts w:eastAsia="仿宋" w:hint="eastAsia"/>
          <w:szCs w:val="32"/>
        </w:rPr>
        <w:t>项牵头）；获批国家级科研项目数</w:t>
      </w:r>
      <w:r w:rsidRPr="00A410EC">
        <w:rPr>
          <w:rFonts w:eastAsia="仿宋" w:hint="eastAsia"/>
          <w:szCs w:val="32"/>
        </w:rPr>
        <w:t>155</w:t>
      </w:r>
      <w:r w:rsidRPr="00A410EC">
        <w:rPr>
          <w:rFonts w:eastAsia="仿宋" w:hint="eastAsia"/>
          <w:szCs w:val="32"/>
        </w:rPr>
        <w:t>项（含军工）；获省部级科技成果奖二等奖以上</w:t>
      </w:r>
      <w:r w:rsidRPr="00A410EC">
        <w:rPr>
          <w:rFonts w:eastAsia="仿宋" w:hint="eastAsia"/>
          <w:szCs w:val="32"/>
        </w:rPr>
        <w:t>11</w:t>
      </w:r>
      <w:r w:rsidRPr="00A410EC">
        <w:rPr>
          <w:rFonts w:eastAsia="仿宋" w:hint="eastAsia"/>
          <w:szCs w:val="32"/>
        </w:rPr>
        <w:t>项；实现科研经费到款额</w:t>
      </w:r>
      <w:r w:rsidRPr="00A410EC">
        <w:rPr>
          <w:rFonts w:eastAsia="仿宋" w:hint="eastAsia"/>
          <w:szCs w:val="32"/>
        </w:rPr>
        <w:t>1.9</w:t>
      </w:r>
      <w:r w:rsidRPr="00A410EC">
        <w:rPr>
          <w:rFonts w:eastAsia="仿宋" w:hint="eastAsia"/>
          <w:szCs w:val="32"/>
        </w:rPr>
        <w:t>亿元（其中自然科学</w:t>
      </w:r>
      <w:r w:rsidRPr="00A410EC">
        <w:rPr>
          <w:rFonts w:eastAsia="仿宋" w:hint="eastAsia"/>
          <w:szCs w:val="32"/>
        </w:rPr>
        <w:t>1.75</w:t>
      </w:r>
      <w:r w:rsidRPr="00A410EC">
        <w:rPr>
          <w:rFonts w:eastAsia="仿宋" w:hint="eastAsia"/>
          <w:szCs w:val="32"/>
        </w:rPr>
        <w:t>亿元、人文社科</w:t>
      </w:r>
      <w:r w:rsidRPr="00A410EC">
        <w:rPr>
          <w:rFonts w:eastAsia="仿宋" w:hint="eastAsia"/>
          <w:szCs w:val="32"/>
        </w:rPr>
        <w:t>0.15</w:t>
      </w:r>
      <w:r w:rsidRPr="00A410EC">
        <w:rPr>
          <w:rFonts w:eastAsia="仿宋" w:hint="eastAsia"/>
          <w:szCs w:val="32"/>
        </w:rPr>
        <w:t>亿元）；以我校为第一作者单位，被</w:t>
      </w:r>
      <w:r w:rsidRPr="00A410EC">
        <w:rPr>
          <w:rFonts w:eastAsia="仿宋" w:hint="eastAsia"/>
          <w:szCs w:val="32"/>
        </w:rPr>
        <w:t>SCI</w:t>
      </w:r>
      <w:r w:rsidRPr="00A410EC">
        <w:rPr>
          <w:rFonts w:eastAsia="仿宋" w:hint="eastAsia"/>
          <w:szCs w:val="32"/>
        </w:rPr>
        <w:t>收录论文</w:t>
      </w:r>
      <w:r w:rsidRPr="00A410EC">
        <w:rPr>
          <w:rFonts w:eastAsia="仿宋" w:hint="eastAsia"/>
          <w:szCs w:val="32"/>
        </w:rPr>
        <w:t>1000</w:t>
      </w:r>
      <w:r w:rsidRPr="00A410EC">
        <w:rPr>
          <w:rFonts w:eastAsia="仿宋" w:hint="eastAsia"/>
          <w:szCs w:val="32"/>
        </w:rPr>
        <w:t>篇，其中</w:t>
      </w:r>
      <w:r w:rsidRPr="00A410EC">
        <w:rPr>
          <w:rFonts w:eastAsia="仿宋"/>
          <w:szCs w:val="32"/>
        </w:rPr>
        <w:t>SCI</w:t>
      </w:r>
      <w:r w:rsidRPr="00A410EC">
        <w:rPr>
          <w:rFonts w:eastAsia="仿宋" w:hint="eastAsia"/>
          <w:szCs w:val="32"/>
        </w:rPr>
        <w:t>高分区（含高被引）论文</w:t>
      </w:r>
      <w:r w:rsidRPr="00A410EC">
        <w:rPr>
          <w:rFonts w:eastAsia="仿宋"/>
          <w:szCs w:val="32"/>
        </w:rPr>
        <w:t>300</w:t>
      </w:r>
      <w:r w:rsidRPr="00A410EC">
        <w:rPr>
          <w:rFonts w:eastAsia="仿宋" w:hint="eastAsia"/>
          <w:szCs w:val="32"/>
        </w:rPr>
        <w:t>篇，顶级论文</w:t>
      </w:r>
      <w:r w:rsidRPr="00A410EC">
        <w:rPr>
          <w:rFonts w:eastAsia="仿宋"/>
          <w:szCs w:val="32"/>
        </w:rPr>
        <w:t>50</w:t>
      </w:r>
      <w:r w:rsidRPr="00A410EC">
        <w:rPr>
          <w:rFonts w:eastAsia="仿宋" w:hint="eastAsia"/>
          <w:szCs w:val="32"/>
        </w:rPr>
        <w:t>篇；被</w:t>
      </w:r>
      <w:r w:rsidRPr="00A410EC">
        <w:rPr>
          <w:rFonts w:eastAsia="仿宋" w:hint="eastAsia"/>
          <w:szCs w:val="32"/>
        </w:rPr>
        <w:t>CSSCI</w:t>
      </w:r>
      <w:r w:rsidRPr="00A410EC">
        <w:rPr>
          <w:rFonts w:eastAsia="仿宋" w:hint="eastAsia"/>
          <w:szCs w:val="32"/>
        </w:rPr>
        <w:t>、</w:t>
      </w:r>
      <w:r w:rsidRPr="00A410EC">
        <w:rPr>
          <w:rFonts w:eastAsia="仿宋" w:hint="eastAsia"/>
          <w:szCs w:val="32"/>
        </w:rPr>
        <w:t>SSCI</w:t>
      </w:r>
      <w:r w:rsidRPr="00A410EC">
        <w:rPr>
          <w:rFonts w:eastAsia="仿宋" w:hint="eastAsia"/>
          <w:szCs w:val="32"/>
        </w:rPr>
        <w:t>、</w:t>
      </w:r>
      <w:r w:rsidRPr="00A410EC">
        <w:rPr>
          <w:rFonts w:eastAsia="仿宋"/>
          <w:szCs w:val="32"/>
        </w:rPr>
        <w:t>A&amp;HCI</w:t>
      </w:r>
      <w:r w:rsidRPr="00A410EC">
        <w:rPr>
          <w:rFonts w:eastAsia="仿宋" w:hint="eastAsia"/>
          <w:szCs w:val="32"/>
        </w:rPr>
        <w:t>收录论文数达到</w:t>
      </w:r>
      <w:r w:rsidRPr="00A410EC">
        <w:rPr>
          <w:rFonts w:eastAsia="仿宋" w:hint="eastAsia"/>
          <w:szCs w:val="32"/>
        </w:rPr>
        <w:t>300</w:t>
      </w:r>
      <w:r w:rsidRPr="00A410EC">
        <w:rPr>
          <w:rFonts w:eastAsia="仿宋" w:hint="eastAsia"/>
          <w:szCs w:val="32"/>
        </w:rPr>
        <w:t>篇；出版人文社科类学术专著</w:t>
      </w:r>
      <w:r w:rsidRPr="00A410EC">
        <w:rPr>
          <w:rFonts w:eastAsia="仿宋" w:hint="eastAsia"/>
          <w:szCs w:val="32"/>
        </w:rPr>
        <w:t>15</w:t>
      </w:r>
      <w:r w:rsidRPr="00A410EC">
        <w:rPr>
          <w:rFonts w:eastAsia="仿宋" w:hint="eastAsia"/>
          <w:szCs w:val="32"/>
        </w:rPr>
        <w:t>部。专利申请数和专利授权数分别达到</w:t>
      </w:r>
      <w:r w:rsidRPr="00A410EC">
        <w:rPr>
          <w:rFonts w:eastAsia="仿宋" w:hint="eastAsia"/>
          <w:szCs w:val="32"/>
        </w:rPr>
        <w:t>1600</w:t>
      </w:r>
      <w:r w:rsidRPr="00A410EC">
        <w:rPr>
          <w:rFonts w:eastAsia="仿宋" w:hint="eastAsia"/>
          <w:szCs w:val="32"/>
        </w:rPr>
        <w:t>件、</w:t>
      </w:r>
      <w:r w:rsidRPr="00A410EC">
        <w:rPr>
          <w:rFonts w:eastAsia="仿宋" w:hint="eastAsia"/>
          <w:szCs w:val="32"/>
        </w:rPr>
        <w:lastRenderedPageBreak/>
        <w:t>500</w:t>
      </w:r>
      <w:r w:rsidRPr="00A410EC">
        <w:rPr>
          <w:rFonts w:eastAsia="仿宋" w:hint="eastAsia"/>
          <w:szCs w:val="32"/>
        </w:rPr>
        <w:t>件；科技成果转化数</w:t>
      </w:r>
      <w:r w:rsidRPr="00A410EC">
        <w:rPr>
          <w:rFonts w:eastAsia="仿宋" w:hint="eastAsia"/>
          <w:szCs w:val="32"/>
        </w:rPr>
        <w:t>200</w:t>
      </w:r>
      <w:r w:rsidRPr="00A410EC">
        <w:rPr>
          <w:rFonts w:eastAsia="仿宋" w:hint="eastAsia"/>
          <w:szCs w:val="32"/>
        </w:rPr>
        <w:t>项。</w:t>
      </w:r>
    </w:p>
    <w:p w:rsidR="00837A63" w:rsidRPr="00A410EC" w:rsidRDefault="00837A63" w:rsidP="00837A63">
      <w:pPr>
        <w:spacing w:line="560" w:lineRule="exact"/>
        <w:ind w:firstLineChars="200" w:firstLine="643"/>
        <w:rPr>
          <w:rFonts w:eastAsia="仿宋"/>
          <w:szCs w:val="32"/>
        </w:rPr>
      </w:pPr>
      <w:r w:rsidRPr="00A410EC">
        <w:rPr>
          <w:rFonts w:eastAsia="仿宋" w:hint="eastAsia"/>
          <w:b/>
          <w:szCs w:val="32"/>
        </w:rPr>
        <w:t>国际合作：</w:t>
      </w:r>
      <w:r w:rsidRPr="00A410EC">
        <w:rPr>
          <w:rFonts w:eastAsia="仿宋" w:hint="eastAsia"/>
          <w:szCs w:val="32"/>
        </w:rPr>
        <w:t>留学生招生数</w:t>
      </w:r>
      <w:r w:rsidRPr="00A410EC">
        <w:rPr>
          <w:rFonts w:eastAsia="仿宋" w:hint="eastAsia"/>
          <w:szCs w:val="32"/>
        </w:rPr>
        <w:t>140</w:t>
      </w:r>
      <w:r w:rsidRPr="00A410EC">
        <w:rPr>
          <w:rFonts w:eastAsia="仿宋" w:hint="eastAsia"/>
          <w:szCs w:val="32"/>
        </w:rPr>
        <w:t>人；在校生中具有海外学习经历学生人数</w:t>
      </w:r>
      <w:r w:rsidRPr="00A410EC">
        <w:rPr>
          <w:rFonts w:eastAsia="仿宋" w:hint="eastAsia"/>
          <w:szCs w:val="32"/>
        </w:rPr>
        <w:t>1000</w:t>
      </w:r>
      <w:r w:rsidRPr="00A410EC">
        <w:rPr>
          <w:rFonts w:eastAsia="仿宋" w:hint="eastAsia"/>
          <w:szCs w:val="32"/>
        </w:rPr>
        <w:t>人；</w:t>
      </w:r>
      <w:r w:rsidRPr="00A410EC">
        <w:rPr>
          <w:rFonts w:eastAsia="仿宋" w:hint="eastAsia"/>
          <w:kern w:val="0"/>
          <w:szCs w:val="32"/>
        </w:rPr>
        <w:t>加快提升中外合作办学层次和水平，申报获批非独立法人中外合作办学机构；争取获</w:t>
      </w:r>
      <w:proofErr w:type="gramStart"/>
      <w:r w:rsidRPr="00A410EC">
        <w:rPr>
          <w:rFonts w:eastAsia="仿宋" w:hint="eastAsia"/>
          <w:kern w:val="0"/>
          <w:szCs w:val="32"/>
        </w:rPr>
        <w:t>批国际</w:t>
      </w:r>
      <w:proofErr w:type="gramEnd"/>
      <w:r w:rsidRPr="00A410EC">
        <w:rPr>
          <w:rFonts w:eastAsia="仿宋" w:hint="eastAsia"/>
          <w:kern w:val="0"/>
          <w:szCs w:val="32"/>
        </w:rPr>
        <w:t>联合实验室</w:t>
      </w:r>
      <w:r w:rsidRPr="00A410EC">
        <w:rPr>
          <w:rFonts w:eastAsia="仿宋" w:hint="eastAsia"/>
          <w:szCs w:val="32"/>
        </w:rPr>
        <w:t>。</w:t>
      </w:r>
    </w:p>
    <w:p w:rsidR="00837A63" w:rsidRDefault="00837A63" w:rsidP="00837A63">
      <w:pPr>
        <w:spacing w:line="560" w:lineRule="exact"/>
        <w:ind w:firstLineChars="200" w:firstLine="643"/>
        <w:rPr>
          <w:rFonts w:eastAsia="仿宋"/>
          <w:szCs w:val="32"/>
        </w:rPr>
      </w:pPr>
      <w:r w:rsidRPr="00A410EC">
        <w:rPr>
          <w:rFonts w:eastAsia="仿宋" w:hint="eastAsia"/>
          <w:b/>
          <w:szCs w:val="32"/>
        </w:rPr>
        <w:t>校园</w:t>
      </w:r>
      <w:r>
        <w:rPr>
          <w:rFonts w:eastAsia="仿宋" w:hint="eastAsia"/>
          <w:b/>
          <w:szCs w:val="32"/>
        </w:rPr>
        <w:t>建设</w:t>
      </w:r>
      <w:r w:rsidRPr="00A410EC">
        <w:rPr>
          <w:rFonts w:eastAsia="仿宋" w:hint="eastAsia"/>
          <w:b/>
          <w:szCs w:val="32"/>
        </w:rPr>
        <w:t>：</w:t>
      </w:r>
      <w:r w:rsidRPr="00A410EC">
        <w:rPr>
          <w:rFonts w:eastAsia="仿宋" w:hint="eastAsia"/>
        </w:rPr>
        <w:t>完成仙林校区材料</w:t>
      </w:r>
      <w:proofErr w:type="gramStart"/>
      <w:r w:rsidRPr="00A410EC">
        <w:rPr>
          <w:rFonts w:eastAsia="仿宋" w:hint="eastAsia"/>
        </w:rPr>
        <w:t>学科楼</w:t>
      </w:r>
      <w:proofErr w:type="gramEnd"/>
      <w:r w:rsidRPr="00A410EC">
        <w:rPr>
          <w:rFonts w:eastAsia="仿宋" w:hint="eastAsia"/>
        </w:rPr>
        <w:t>和</w:t>
      </w:r>
      <w:r>
        <w:rPr>
          <w:rFonts w:eastAsia="仿宋" w:hint="eastAsia"/>
        </w:rPr>
        <w:t>新建</w:t>
      </w:r>
      <w:r w:rsidRPr="00A410EC">
        <w:rPr>
          <w:rFonts w:eastAsia="仿宋" w:hint="eastAsia"/>
        </w:rPr>
        <w:t>学生宿舍项目立项及方案设计、仙林校区体育馆项目可行性研究报告</w:t>
      </w:r>
      <w:r>
        <w:rPr>
          <w:rFonts w:eastAsia="仿宋" w:hint="eastAsia"/>
        </w:rPr>
        <w:t>等工程</w:t>
      </w:r>
      <w:r w:rsidRPr="00A410EC">
        <w:rPr>
          <w:rFonts w:eastAsia="仿宋" w:hint="eastAsia"/>
        </w:rPr>
        <w:t>报批工作。</w:t>
      </w:r>
      <w:r w:rsidRPr="00A410EC">
        <w:rPr>
          <w:rFonts w:eastAsia="仿宋" w:hint="eastAsia"/>
          <w:szCs w:val="32"/>
        </w:rPr>
        <w:t>力争</w:t>
      </w:r>
      <w:r>
        <w:rPr>
          <w:rFonts w:eastAsia="仿宋" w:hint="eastAsia"/>
          <w:szCs w:val="32"/>
        </w:rPr>
        <w:t>新建</w:t>
      </w:r>
      <w:r w:rsidRPr="00A410EC">
        <w:rPr>
          <w:rFonts w:eastAsia="仿宋" w:hint="eastAsia"/>
          <w:szCs w:val="32"/>
        </w:rPr>
        <w:t>学生宿舍项目桩基工程开工</w:t>
      </w:r>
      <w:r>
        <w:rPr>
          <w:rFonts w:eastAsia="仿宋" w:hint="eastAsia"/>
          <w:szCs w:val="32"/>
        </w:rPr>
        <w:t>；</w:t>
      </w:r>
      <w:r w:rsidRPr="00FF6880">
        <w:rPr>
          <w:rFonts w:eastAsia="仿宋" w:hint="eastAsia"/>
          <w:szCs w:val="32"/>
        </w:rPr>
        <w:t>完成仙林校区学生宿舍改造一期工程。</w:t>
      </w:r>
      <w:r w:rsidRPr="00A410EC">
        <w:rPr>
          <w:rFonts w:eastAsia="仿宋" w:hint="eastAsia"/>
          <w:szCs w:val="32"/>
        </w:rPr>
        <w:t>完成三牌楼校区西门教师宿舍翻建项目竣工验收和备案工作。</w:t>
      </w:r>
    </w:p>
    <w:p w:rsidR="00837A63" w:rsidRPr="00A410EC" w:rsidRDefault="00837A63" w:rsidP="00837A63">
      <w:pPr>
        <w:spacing w:line="560" w:lineRule="exact"/>
        <w:ind w:firstLineChars="200" w:firstLine="640"/>
        <w:rPr>
          <w:rFonts w:ascii="黑体" w:eastAsia="黑体" w:hAnsi="黑体"/>
          <w:szCs w:val="32"/>
        </w:rPr>
      </w:pPr>
      <w:r w:rsidRPr="00A410EC">
        <w:rPr>
          <w:rFonts w:ascii="黑体" w:eastAsia="黑体" w:hAnsi="黑体" w:hint="eastAsia"/>
          <w:szCs w:val="32"/>
        </w:rPr>
        <w:t>三、专项工作</w:t>
      </w:r>
    </w:p>
    <w:p w:rsidR="00837A63" w:rsidRPr="00A410EC" w:rsidRDefault="00837A63" w:rsidP="00837A63">
      <w:pPr>
        <w:spacing w:line="560" w:lineRule="exact"/>
        <w:ind w:firstLineChars="200" w:firstLine="640"/>
        <w:rPr>
          <w:rFonts w:eastAsia="仿宋"/>
        </w:rPr>
      </w:pPr>
      <w:r w:rsidRPr="00A410EC">
        <w:rPr>
          <w:rFonts w:eastAsia="楷体"/>
        </w:rPr>
        <w:t>（一）集中开展建国</w:t>
      </w:r>
      <w:r w:rsidRPr="00A410EC">
        <w:rPr>
          <w:rFonts w:eastAsia="楷体"/>
        </w:rPr>
        <w:t>70</w:t>
      </w:r>
      <w:r w:rsidRPr="00A410EC">
        <w:rPr>
          <w:rFonts w:eastAsia="楷体"/>
        </w:rPr>
        <w:t>周年教育宣传。</w:t>
      </w:r>
      <w:r w:rsidRPr="00A410EC">
        <w:rPr>
          <w:rFonts w:eastAsia="仿宋"/>
        </w:rPr>
        <w:t>在全校开展中华人民共和国成立</w:t>
      </w:r>
      <w:r w:rsidRPr="00A410EC">
        <w:rPr>
          <w:rFonts w:eastAsia="仿宋"/>
        </w:rPr>
        <w:t>70</w:t>
      </w:r>
      <w:r w:rsidRPr="00A410EC">
        <w:rPr>
          <w:rFonts w:eastAsia="仿宋"/>
        </w:rPr>
        <w:t>周年纪念活动，通过主题宣传、专题活动、社会实践等形式，面向广大师生开展爱国主义和革命传统教育，大力弘扬社会主义核心价值观；结合学校光荣传统和信息特色，彰显</w:t>
      </w:r>
      <w:r w:rsidRPr="00A410EC">
        <w:rPr>
          <w:rFonts w:ascii="仿宋" w:eastAsia="仿宋" w:hAnsi="仿宋"/>
        </w:rPr>
        <w:t>“信达天下、自强不息”</w:t>
      </w:r>
      <w:r w:rsidRPr="00A410EC">
        <w:rPr>
          <w:rFonts w:eastAsia="仿宋"/>
        </w:rPr>
        <w:t>南邮精神，在全校形成爱国爱校、励志勤学的良好氛围</w:t>
      </w:r>
      <w:r w:rsidRPr="00A410EC">
        <w:rPr>
          <w:noProof/>
        </w:rPr>
        <w:t>。</w:t>
      </w:r>
    </w:p>
    <w:p w:rsidR="00837A63" w:rsidRPr="00A410EC" w:rsidRDefault="00837A63" w:rsidP="00837A63">
      <w:pPr>
        <w:spacing w:line="560" w:lineRule="exact"/>
        <w:ind w:firstLineChars="200" w:firstLine="640"/>
        <w:rPr>
          <w:rFonts w:eastAsia="仿宋" w:hAnsi="仿宋"/>
          <w:szCs w:val="32"/>
          <w:shd w:val="clear" w:color="auto" w:fill="FFFFFF"/>
        </w:rPr>
      </w:pPr>
      <w:r w:rsidRPr="00A410EC">
        <w:rPr>
          <w:rFonts w:ascii="楷体" w:eastAsia="楷体" w:hAnsi="楷体" w:hint="eastAsia"/>
        </w:rPr>
        <w:t>（二）全面加强一流学科和高水平大学建设。</w:t>
      </w:r>
      <w:r w:rsidRPr="00A410EC">
        <w:rPr>
          <w:rFonts w:eastAsia="仿宋" w:hAnsi="仿宋" w:hint="eastAsia"/>
          <w:szCs w:val="32"/>
          <w:shd w:val="clear" w:color="auto" w:fill="FFFFFF"/>
        </w:rPr>
        <w:t>全力推进实施一流学科攀升计划，以“电子信息科学与工程学科群”建设为核心，开展一流学科方向建设任务</w:t>
      </w:r>
      <w:r w:rsidRPr="00A410EC">
        <w:rPr>
          <w:rFonts w:eastAsia="仿宋" w:hAnsi="仿宋"/>
          <w:szCs w:val="32"/>
          <w:shd w:val="clear" w:color="auto" w:fill="FFFFFF"/>
        </w:rPr>
        <w:t>2018</w:t>
      </w:r>
      <w:r w:rsidRPr="00A410EC">
        <w:rPr>
          <w:rFonts w:eastAsia="仿宋" w:hAnsi="仿宋" w:hint="eastAsia"/>
          <w:szCs w:val="32"/>
          <w:shd w:val="clear" w:color="auto" w:fill="FFFFFF"/>
        </w:rPr>
        <w:t>年绩效评价，确保建设任务有效落实；瞄准电子信息相关学科重点突破方向，实施一流学科标志性成果培育工程；积极做好“双一流”建设中期评估工作。加强新增硕士学位点的建设工作，完成学科带头人和学科负责人</w:t>
      </w:r>
      <w:r w:rsidRPr="00A410EC">
        <w:rPr>
          <w:rFonts w:eastAsia="仿宋" w:hAnsi="仿宋" w:hint="eastAsia"/>
          <w:szCs w:val="32"/>
          <w:shd w:val="clear" w:color="auto" w:fill="FFFFFF"/>
        </w:rPr>
        <w:lastRenderedPageBreak/>
        <w:t>的遴选，精心编制江苏高水平大学建设</w:t>
      </w:r>
      <w:r w:rsidRPr="00A410EC">
        <w:rPr>
          <w:rFonts w:eastAsia="仿宋" w:hAnsi="仿宋" w:hint="eastAsia"/>
          <w:szCs w:val="32"/>
          <w:shd w:val="clear" w:color="auto" w:fill="FFFFFF"/>
        </w:rPr>
        <w:t>2018</w:t>
      </w:r>
      <w:r w:rsidRPr="00A410EC">
        <w:rPr>
          <w:rFonts w:eastAsia="仿宋" w:hAnsi="仿宋" w:hint="eastAsia"/>
          <w:szCs w:val="32"/>
          <w:shd w:val="clear" w:color="auto" w:fill="FFFFFF"/>
        </w:rPr>
        <w:t>年绩效报告。</w:t>
      </w:r>
    </w:p>
    <w:p w:rsidR="00837A63" w:rsidRPr="00A410EC" w:rsidRDefault="00837A63" w:rsidP="00837A63">
      <w:pPr>
        <w:spacing w:line="560" w:lineRule="exact"/>
        <w:ind w:firstLineChars="200" w:firstLine="640"/>
        <w:rPr>
          <w:rFonts w:ascii="楷体" w:eastAsia="楷体" w:hAnsi="楷体"/>
        </w:rPr>
      </w:pPr>
      <w:r w:rsidRPr="00A410EC">
        <w:rPr>
          <w:rFonts w:ascii="楷体" w:eastAsia="楷体" w:hAnsi="楷体" w:hint="eastAsia"/>
        </w:rPr>
        <w:t>（三）积极推进人事制度改革。</w:t>
      </w:r>
      <w:r w:rsidRPr="00A410EC">
        <w:rPr>
          <w:rFonts w:eastAsia="仿宋" w:hint="eastAsia"/>
        </w:rPr>
        <w:t>贯彻落实省委省政府全面深化新时代教师队伍建设改革的实施意见，进一步完善师德考核制度，严格落实师德在职称评审、岗位评聘、评奖评优、项目申报等方面的“一票否决制”。完成岗位</w:t>
      </w:r>
      <w:proofErr w:type="gramStart"/>
      <w:r w:rsidRPr="00A410EC">
        <w:rPr>
          <w:rFonts w:eastAsia="仿宋" w:hint="eastAsia"/>
        </w:rPr>
        <w:t>评聘中期</w:t>
      </w:r>
      <w:proofErr w:type="gramEnd"/>
      <w:r w:rsidRPr="00A410EC">
        <w:rPr>
          <w:rFonts w:eastAsia="仿宋" w:hint="eastAsia"/>
        </w:rPr>
        <w:t>考核工作。建立“一流学科人才特区”，探索组建一流学科人才“一站式服务中心”，制定“一流学科人才特区”实施办法。推进职称评审改革，优化评审程序，建立高层次人才评审“绿色通道”，推进电子信息等辅助系列高级职称评审权申报。完成业绩计算办法修订工作，制定更为科学、合理的绩效工资分配实施方案。</w:t>
      </w:r>
    </w:p>
    <w:p w:rsidR="00837A63" w:rsidRPr="00A410EC" w:rsidRDefault="00837A63" w:rsidP="00837A63">
      <w:pPr>
        <w:spacing w:line="560" w:lineRule="exact"/>
        <w:ind w:firstLineChars="200" w:firstLine="640"/>
        <w:rPr>
          <w:rFonts w:eastAsia="仿宋"/>
        </w:rPr>
      </w:pPr>
      <w:r w:rsidRPr="00A410EC">
        <w:rPr>
          <w:rFonts w:ascii="楷体" w:eastAsia="楷体" w:hAnsi="楷体" w:hint="eastAsia"/>
        </w:rPr>
        <w:t>（四）着力深化</w:t>
      </w:r>
      <w:r w:rsidRPr="00A410EC">
        <w:rPr>
          <w:rFonts w:ascii="楷体" w:eastAsia="楷体" w:hAnsi="楷体"/>
        </w:rPr>
        <w:t>教育教学改革。</w:t>
      </w:r>
      <w:r w:rsidRPr="00A410EC">
        <w:rPr>
          <w:rFonts w:eastAsia="仿宋" w:hint="eastAsia"/>
        </w:rPr>
        <w:t>贯彻全国教育大会精神，全面推进“九个坚持”，落实“新时代高教</w:t>
      </w:r>
      <w:r w:rsidRPr="00A410EC">
        <w:rPr>
          <w:rFonts w:eastAsia="仿宋" w:hint="eastAsia"/>
        </w:rPr>
        <w:t>40</w:t>
      </w:r>
      <w:r w:rsidRPr="00A410EC">
        <w:rPr>
          <w:rFonts w:eastAsia="仿宋" w:hint="eastAsia"/>
        </w:rPr>
        <w:t>条”，</w:t>
      </w:r>
      <w:r w:rsidRPr="006B54F1">
        <w:rPr>
          <w:rFonts w:eastAsia="仿宋" w:hint="eastAsia"/>
        </w:rPr>
        <w:t>全面整顿本科教育教学秩序</w:t>
      </w:r>
      <w:r>
        <w:rPr>
          <w:rFonts w:eastAsia="仿宋" w:hint="eastAsia"/>
        </w:rPr>
        <w:t>，</w:t>
      </w:r>
      <w:r w:rsidRPr="00A410EC">
        <w:rPr>
          <w:rFonts w:eastAsia="仿宋" w:hint="eastAsia"/>
        </w:rPr>
        <w:t>以“四个回归”重塑教育教学形态，努力构建德智体美劳全面培养的教育体系。深化本科人才培养模式改革，加强新工科建设</w:t>
      </w:r>
      <w:r>
        <w:rPr>
          <w:rFonts w:eastAsia="仿宋" w:hint="eastAsia"/>
        </w:rPr>
        <w:t>。</w:t>
      </w:r>
      <w:r w:rsidRPr="00A410EC">
        <w:rPr>
          <w:rFonts w:eastAsia="仿宋" w:hint="eastAsia"/>
        </w:rPr>
        <w:t>创新研究生培养模式，实施分类培养，完善以培养创新能力为导向的学术学位研究生培养模式和以提升职业能力为导向的专业学位研究生培养模式，实施全国研究生教育成果奖培育工程；完成贯通</w:t>
      </w:r>
      <w:proofErr w:type="gramStart"/>
      <w:r w:rsidRPr="00A410EC">
        <w:rPr>
          <w:rFonts w:eastAsia="仿宋" w:hint="eastAsia"/>
        </w:rPr>
        <w:t>式人才</w:t>
      </w:r>
      <w:proofErr w:type="gramEnd"/>
      <w:r w:rsidRPr="00A410EC">
        <w:rPr>
          <w:rFonts w:eastAsia="仿宋" w:hint="eastAsia"/>
        </w:rPr>
        <w:t>培养实施细则和培养方案编制工作，有序推进“本—硕—博”贯通</w:t>
      </w:r>
      <w:proofErr w:type="gramStart"/>
      <w:r w:rsidRPr="00A410EC">
        <w:rPr>
          <w:rFonts w:eastAsia="仿宋" w:hint="eastAsia"/>
        </w:rPr>
        <w:t>式人才</w:t>
      </w:r>
      <w:proofErr w:type="gramEnd"/>
      <w:r w:rsidRPr="00A410EC">
        <w:rPr>
          <w:rFonts w:eastAsia="仿宋" w:hint="eastAsia"/>
        </w:rPr>
        <w:t>培养模式改革；全面落实立德树人职责，加强导师队伍建设；改革导师遴选制度，实行评聘分离、动态管理。</w:t>
      </w:r>
    </w:p>
    <w:p w:rsidR="00837A63" w:rsidRPr="00A410EC" w:rsidRDefault="00837A63" w:rsidP="00837A63">
      <w:pPr>
        <w:spacing w:line="560" w:lineRule="exact"/>
        <w:ind w:firstLineChars="200" w:firstLine="640"/>
        <w:rPr>
          <w:rFonts w:eastAsia="仿宋"/>
          <w:szCs w:val="32"/>
        </w:rPr>
      </w:pPr>
      <w:r w:rsidRPr="00A410EC">
        <w:rPr>
          <w:rFonts w:ascii="楷体" w:eastAsia="楷体" w:hAnsi="楷体" w:hint="eastAsia"/>
        </w:rPr>
        <w:t>（五）积极实施科研创新体制改革。</w:t>
      </w:r>
      <w:r w:rsidRPr="00A410EC">
        <w:rPr>
          <w:rFonts w:eastAsia="仿宋" w:hint="eastAsia"/>
          <w:szCs w:val="32"/>
        </w:rPr>
        <w:t>贯彻落实省“科技创新</w:t>
      </w:r>
      <w:r w:rsidRPr="00A410EC">
        <w:rPr>
          <w:rFonts w:eastAsia="仿宋" w:hint="eastAsia"/>
          <w:szCs w:val="32"/>
        </w:rPr>
        <w:lastRenderedPageBreak/>
        <w:t>40</w:t>
      </w:r>
      <w:r w:rsidRPr="00A410EC">
        <w:rPr>
          <w:rFonts w:eastAsia="仿宋" w:hint="eastAsia"/>
          <w:szCs w:val="32"/>
        </w:rPr>
        <w:t>条”和省“科技改革</w:t>
      </w:r>
      <w:r w:rsidRPr="00A410EC">
        <w:rPr>
          <w:rFonts w:eastAsia="仿宋" w:hint="eastAsia"/>
          <w:szCs w:val="32"/>
        </w:rPr>
        <w:t>30</w:t>
      </w:r>
      <w:r w:rsidRPr="00A410EC">
        <w:rPr>
          <w:rFonts w:eastAsia="仿宋" w:hint="eastAsia"/>
          <w:szCs w:val="32"/>
        </w:rPr>
        <w:t>条”精神，努力构建有利于重大项目和标志性成果产出的良好科研政策环境，在科研组织模式创新、岗位设置及流动、科研经费及绩效管理、分类考核及国际化评价、创新资源配置等方面大胆尝试，加快构建充满活力、富有效率、更加开放的有利于科研高水平发展的体制机制。完善科研成果转化的激励、收益分配等政策。探索设立科研特区和落实学术休假制度。进一步完善和加强省部级及以上科研平台考核体系，不断促进高水平科研平台内涵建设。</w:t>
      </w:r>
    </w:p>
    <w:p w:rsidR="00837A63" w:rsidRPr="00A410EC" w:rsidRDefault="00837A63" w:rsidP="00837A63">
      <w:pPr>
        <w:spacing w:line="560" w:lineRule="exact"/>
        <w:ind w:firstLineChars="200" w:firstLine="640"/>
        <w:rPr>
          <w:rFonts w:eastAsia="仿宋"/>
          <w:szCs w:val="32"/>
        </w:rPr>
      </w:pPr>
      <w:r w:rsidRPr="00A410EC">
        <w:rPr>
          <w:rFonts w:ascii="楷体" w:eastAsia="楷体" w:hAnsi="楷体" w:hint="eastAsia"/>
        </w:rPr>
        <w:t>（六）</w:t>
      </w:r>
      <w:r w:rsidRPr="00A410EC">
        <w:rPr>
          <w:rFonts w:eastAsia="仿宋" w:hint="eastAsia"/>
        </w:rPr>
        <w:t>以“</w:t>
      </w:r>
      <w:r w:rsidRPr="00A410EC">
        <w:rPr>
          <w:rFonts w:eastAsia="仿宋"/>
        </w:rPr>
        <w:t>7</w:t>
      </w:r>
      <w:r w:rsidRPr="00A410EC">
        <w:rPr>
          <w:rFonts w:eastAsia="仿宋" w:hint="eastAsia"/>
        </w:rPr>
        <w:t>7</w:t>
      </w:r>
      <w:r w:rsidRPr="00A410EC">
        <w:rPr>
          <w:rFonts w:eastAsia="仿宋" w:hint="eastAsia"/>
        </w:rPr>
        <w:t>周年校庆”为主题，精心策划、周密安排、统筹协调，筹办好校庆系列活动，进一步提升“薪火传</w:t>
      </w:r>
      <w:r w:rsidRPr="00A410EC">
        <w:rPr>
          <w:rFonts w:eastAsia="仿宋" w:hint="cs"/>
        </w:rPr>
        <w:t>•</w:t>
      </w:r>
      <w:r w:rsidRPr="00A410EC">
        <w:rPr>
          <w:rFonts w:eastAsia="仿宋" w:hint="eastAsia"/>
        </w:rPr>
        <w:t>踏歌行”校友活动文化品牌影响力；组织好有关的高层论坛和学术报告等活动。</w:t>
      </w:r>
    </w:p>
    <w:p w:rsidR="00837A63" w:rsidRPr="00A410EC" w:rsidRDefault="00837A63" w:rsidP="00837A63">
      <w:pPr>
        <w:spacing w:line="560" w:lineRule="exact"/>
        <w:ind w:firstLineChars="200" w:firstLine="640"/>
        <w:rPr>
          <w:rFonts w:eastAsia="黑体"/>
          <w:szCs w:val="32"/>
        </w:rPr>
      </w:pPr>
      <w:r w:rsidRPr="00A410EC">
        <w:rPr>
          <w:rFonts w:eastAsia="黑体" w:hint="eastAsia"/>
          <w:szCs w:val="32"/>
        </w:rPr>
        <w:t>四、工作要点</w:t>
      </w:r>
    </w:p>
    <w:p w:rsidR="00837A63" w:rsidRPr="00A410EC" w:rsidRDefault="00837A63" w:rsidP="00837A63">
      <w:pPr>
        <w:spacing w:line="560" w:lineRule="exact"/>
        <w:ind w:firstLineChars="200" w:firstLine="640"/>
        <w:rPr>
          <w:rFonts w:ascii="楷体" w:eastAsia="楷体" w:hAnsi="楷体"/>
        </w:rPr>
      </w:pPr>
      <w:r w:rsidRPr="00A410EC">
        <w:rPr>
          <w:rFonts w:ascii="楷体" w:eastAsia="楷体" w:hAnsi="楷体" w:hint="eastAsia"/>
        </w:rPr>
        <w:t>（一）坚持全面从严治党，持续巩固</w:t>
      </w:r>
      <w:r w:rsidRPr="00A410EC">
        <w:rPr>
          <w:rFonts w:ascii="楷体" w:eastAsia="楷体" w:hAnsi="楷体"/>
        </w:rPr>
        <w:t>党对高校的领导</w:t>
      </w:r>
    </w:p>
    <w:p w:rsidR="00837A63" w:rsidRPr="00A410EC" w:rsidRDefault="00837A63" w:rsidP="00837A63">
      <w:pPr>
        <w:spacing w:line="560" w:lineRule="exact"/>
        <w:ind w:firstLineChars="200" w:firstLine="640"/>
        <w:rPr>
          <w:rFonts w:eastAsia="仿宋"/>
        </w:rPr>
      </w:pPr>
      <w:r w:rsidRPr="00A410EC">
        <w:rPr>
          <w:rFonts w:eastAsia="仿宋" w:hint="eastAsia"/>
        </w:rPr>
        <w:t>1.</w:t>
      </w:r>
      <w:r w:rsidRPr="00A410EC">
        <w:rPr>
          <w:rFonts w:eastAsia="仿宋"/>
        </w:rPr>
        <w:t>深入学</w:t>
      </w:r>
      <w:proofErr w:type="gramStart"/>
      <w:r w:rsidRPr="00A410EC">
        <w:rPr>
          <w:rFonts w:eastAsia="仿宋"/>
        </w:rPr>
        <w:t>习习近</w:t>
      </w:r>
      <w:proofErr w:type="gramEnd"/>
      <w:r w:rsidRPr="00A410EC">
        <w:rPr>
          <w:rFonts w:eastAsia="仿宋"/>
        </w:rPr>
        <w:t>平新时代中国特色社会主义思想</w:t>
      </w:r>
      <w:r w:rsidRPr="00A410EC">
        <w:rPr>
          <w:rFonts w:eastAsia="仿宋" w:hint="eastAsia"/>
        </w:rPr>
        <w:t>。落实</w:t>
      </w:r>
      <w:r w:rsidRPr="00A410EC">
        <w:rPr>
          <w:rFonts w:eastAsia="仿宋"/>
        </w:rPr>
        <w:t>党委理论学习中心组学习制度</w:t>
      </w:r>
      <w:r w:rsidRPr="00A410EC">
        <w:rPr>
          <w:rFonts w:eastAsia="仿宋" w:hint="eastAsia"/>
        </w:rPr>
        <w:t>和教师</w:t>
      </w:r>
      <w:r w:rsidRPr="00A410EC">
        <w:rPr>
          <w:rFonts w:eastAsia="仿宋"/>
        </w:rPr>
        <w:t>政治理论学习制度，</w:t>
      </w:r>
      <w:r w:rsidRPr="00A410EC">
        <w:rPr>
          <w:rFonts w:eastAsia="仿宋" w:hint="eastAsia"/>
        </w:rPr>
        <w:t>面向</w:t>
      </w:r>
      <w:r w:rsidRPr="00A410EC">
        <w:rPr>
          <w:rFonts w:eastAsia="仿宋"/>
        </w:rPr>
        <w:t>全校党员</w:t>
      </w:r>
      <w:r w:rsidRPr="00A410EC">
        <w:rPr>
          <w:rFonts w:eastAsia="仿宋" w:hint="eastAsia"/>
        </w:rPr>
        <w:t>进一步组织</w:t>
      </w:r>
      <w:r w:rsidRPr="00A410EC">
        <w:rPr>
          <w:rFonts w:eastAsia="仿宋"/>
        </w:rPr>
        <w:t>开展各类</w:t>
      </w:r>
      <w:r w:rsidRPr="00A410EC">
        <w:rPr>
          <w:rFonts w:eastAsia="仿宋" w:hint="eastAsia"/>
        </w:rPr>
        <w:t>学习</w:t>
      </w:r>
      <w:r w:rsidRPr="00A410EC">
        <w:rPr>
          <w:rFonts w:eastAsia="仿宋"/>
        </w:rPr>
        <w:t>辅导活动，</w:t>
      </w:r>
      <w:r w:rsidRPr="00A410EC">
        <w:rPr>
          <w:rFonts w:eastAsia="仿宋" w:hint="eastAsia"/>
        </w:rPr>
        <w:t>教育引导广大干部师生牢固树立“四个意识”，不断坚定“四个自信”，坚决维护习近平总书记党中央的核心、全党的核心地位，坚决维护党中央权威和集中统一领导，在政治立场、政治方向、政治原则、政治道路上始终同党中央保持高度一致。</w:t>
      </w:r>
    </w:p>
    <w:p w:rsidR="00837A63" w:rsidRPr="00A410EC" w:rsidRDefault="00837A63" w:rsidP="00837A63">
      <w:pPr>
        <w:spacing w:line="560" w:lineRule="exact"/>
        <w:ind w:firstLineChars="200" w:firstLine="640"/>
        <w:rPr>
          <w:rFonts w:ascii="仿宋" w:eastAsia="仿宋" w:hAnsi="仿宋"/>
        </w:rPr>
      </w:pPr>
      <w:r w:rsidRPr="00A410EC">
        <w:rPr>
          <w:rFonts w:eastAsia="仿宋" w:hint="eastAsia"/>
        </w:rPr>
        <w:t>2.</w:t>
      </w:r>
      <w:r w:rsidRPr="00A410EC">
        <w:rPr>
          <w:rFonts w:eastAsia="仿宋" w:hint="eastAsia"/>
        </w:rPr>
        <w:t>深入开展“不忘初心、牢记使命”主题教育。把主题教育</w:t>
      </w:r>
      <w:r w:rsidRPr="00A410EC">
        <w:rPr>
          <w:rFonts w:eastAsia="仿宋" w:hint="eastAsia"/>
        </w:rPr>
        <w:lastRenderedPageBreak/>
        <w:t>作为一项重大政治任务，筑牢理想信念，涵养精神家园。按照中央、省委和省委教育工委要求，扎实做好思想准备、方案准备和组织准备，制定学</w:t>
      </w:r>
      <w:r w:rsidRPr="00A410EC">
        <w:rPr>
          <w:rFonts w:ascii="仿宋" w:eastAsia="仿宋" w:hAnsi="仿宋" w:hint="eastAsia"/>
        </w:rPr>
        <w:t>校主题教育工作安排。</w:t>
      </w:r>
    </w:p>
    <w:p w:rsidR="00837A63" w:rsidRPr="00A410EC" w:rsidRDefault="00837A63" w:rsidP="00837A63">
      <w:pPr>
        <w:spacing w:line="560" w:lineRule="exact"/>
        <w:ind w:firstLineChars="200" w:firstLine="640"/>
        <w:rPr>
          <w:rFonts w:ascii="仿宋" w:eastAsia="仿宋" w:hAnsi="仿宋"/>
        </w:rPr>
      </w:pPr>
      <w:r w:rsidRPr="00A410EC">
        <w:rPr>
          <w:rFonts w:eastAsia="仿宋" w:hint="eastAsia"/>
        </w:rPr>
        <w:t>3.</w:t>
      </w:r>
      <w:r w:rsidRPr="00A410EC">
        <w:rPr>
          <w:rFonts w:eastAsia="仿宋" w:hint="eastAsia"/>
        </w:rPr>
        <w:t>大力推进</w:t>
      </w:r>
      <w:r w:rsidRPr="00A410EC">
        <w:rPr>
          <w:rFonts w:eastAsia="仿宋"/>
        </w:rPr>
        <w:t>全校思想政治工作。</w:t>
      </w:r>
      <w:r w:rsidRPr="00A410EC">
        <w:rPr>
          <w:rFonts w:ascii="仿宋" w:eastAsia="仿宋" w:hAnsi="仿宋" w:hint="eastAsia"/>
        </w:rPr>
        <w:t>深入贯彻全国高校思想政治工作会议精神，</w:t>
      </w:r>
      <w:r>
        <w:rPr>
          <w:rFonts w:ascii="仿宋" w:eastAsia="仿宋" w:hAnsi="仿宋" w:hint="eastAsia"/>
        </w:rPr>
        <w:t>扎实</w:t>
      </w:r>
      <w:r>
        <w:rPr>
          <w:rFonts w:ascii="仿宋" w:eastAsia="仿宋" w:hAnsi="仿宋"/>
        </w:rPr>
        <w:t>推进</w:t>
      </w:r>
      <w:r>
        <w:rPr>
          <w:rFonts w:ascii="仿宋" w:eastAsia="仿宋" w:hAnsi="仿宋" w:hint="eastAsia"/>
        </w:rPr>
        <w:t>思想</w:t>
      </w:r>
      <w:r>
        <w:rPr>
          <w:rFonts w:ascii="仿宋" w:eastAsia="仿宋" w:hAnsi="仿宋"/>
        </w:rPr>
        <w:t>政治工作质量提升</w:t>
      </w:r>
      <w:r>
        <w:rPr>
          <w:rFonts w:ascii="仿宋" w:eastAsia="仿宋" w:hAnsi="仿宋" w:hint="eastAsia"/>
        </w:rPr>
        <w:t>工程</w:t>
      </w:r>
      <w:r>
        <w:rPr>
          <w:rFonts w:ascii="仿宋" w:eastAsia="仿宋" w:hAnsi="仿宋"/>
        </w:rPr>
        <w:t>，</w:t>
      </w:r>
      <w:r w:rsidRPr="00A410EC">
        <w:rPr>
          <w:rFonts w:ascii="仿宋" w:eastAsia="仿宋" w:hAnsi="仿宋" w:hint="eastAsia"/>
        </w:rPr>
        <w:t>坚持不懈培育和弘扬社会主义核心价值观，引导师生树立共产主义远大理想和中国特色社会主义共同理想。实施思想政治理论课建设体系创新计划，着力推进“思政课程”向“课程思政”转变。加强</w:t>
      </w:r>
      <w:r>
        <w:rPr>
          <w:rFonts w:ascii="仿宋" w:eastAsia="仿宋" w:hAnsi="仿宋" w:hint="eastAsia"/>
        </w:rPr>
        <w:t>宣传</w:t>
      </w:r>
      <w:r>
        <w:rPr>
          <w:rFonts w:ascii="仿宋" w:eastAsia="仿宋" w:hAnsi="仿宋"/>
        </w:rPr>
        <w:t>思想工作队伍、</w:t>
      </w:r>
      <w:proofErr w:type="gramStart"/>
      <w:r w:rsidRPr="00A410EC">
        <w:rPr>
          <w:rFonts w:ascii="仿宋" w:eastAsia="仿宋" w:hAnsi="仿宋" w:hint="eastAsia"/>
        </w:rPr>
        <w:t>思</w:t>
      </w:r>
      <w:r>
        <w:rPr>
          <w:rFonts w:ascii="仿宋" w:eastAsia="仿宋" w:hAnsi="仿宋" w:hint="eastAsia"/>
        </w:rPr>
        <w:t>政</w:t>
      </w:r>
      <w:r w:rsidRPr="00A410EC">
        <w:rPr>
          <w:rFonts w:ascii="仿宋" w:eastAsia="仿宋" w:hAnsi="仿宋" w:hint="eastAsia"/>
        </w:rPr>
        <w:t>理论</w:t>
      </w:r>
      <w:proofErr w:type="gramEnd"/>
      <w:r w:rsidRPr="00A410EC">
        <w:rPr>
          <w:rFonts w:ascii="仿宋" w:eastAsia="仿宋" w:hAnsi="仿宋" w:hint="eastAsia"/>
        </w:rPr>
        <w:t>课教师、辅导员、班主任和心理咨询教师等队伍建设，加快推进“十大育人体系”建设步伐，</w:t>
      </w:r>
      <w:r>
        <w:rPr>
          <w:rFonts w:ascii="仿宋" w:eastAsia="仿宋" w:hAnsi="仿宋" w:hint="eastAsia"/>
        </w:rPr>
        <w:t>积极构建</w:t>
      </w:r>
      <w:r w:rsidRPr="00A410EC">
        <w:rPr>
          <w:rFonts w:ascii="仿宋" w:eastAsia="仿宋" w:hAnsi="仿宋" w:hint="eastAsia"/>
        </w:rPr>
        <w:t>“三全育人”</w:t>
      </w:r>
      <w:r>
        <w:rPr>
          <w:rFonts w:ascii="仿宋" w:eastAsia="仿宋" w:hAnsi="仿宋" w:hint="eastAsia"/>
        </w:rPr>
        <w:t>有效机制</w:t>
      </w:r>
      <w:r w:rsidRPr="00A410EC">
        <w:rPr>
          <w:rFonts w:ascii="仿宋" w:eastAsia="仿宋" w:hAnsi="仿宋" w:hint="eastAsia"/>
        </w:rPr>
        <w:t>。</w:t>
      </w:r>
    </w:p>
    <w:p w:rsidR="00837A63" w:rsidRDefault="00837A63" w:rsidP="00837A63">
      <w:pPr>
        <w:spacing w:line="560" w:lineRule="exact"/>
        <w:ind w:firstLineChars="200" w:firstLine="640"/>
        <w:rPr>
          <w:rFonts w:ascii="仿宋" w:eastAsia="仿宋" w:hAnsi="仿宋"/>
        </w:rPr>
      </w:pPr>
      <w:r w:rsidRPr="00A410EC">
        <w:rPr>
          <w:rFonts w:ascii="仿宋" w:eastAsia="仿宋" w:hAnsi="仿宋" w:hint="eastAsia"/>
        </w:rPr>
        <w:t>4.牢牢</w:t>
      </w:r>
      <w:r w:rsidRPr="00A410EC">
        <w:rPr>
          <w:rFonts w:ascii="仿宋" w:eastAsia="仿宋" w:hAnsi="仿宋"/>
        </w:rPr>
        <w:t>把握意识形态</w:t>
      </w:r>
      <w:r w:rsidRPr="00A410EC">
        <w:rPr>
          <w:rFonts w:ascii="仿宋" w:eastAsia="仿宋" w:hAnsi="仿宋" w:hint="eastAsia"/>
        </w:rPr>
        <w:t>工作</w:t>
      </w:r>
      <w:r w:rsidRPr="00A410EC">
        <w:rPr>
          <w:rFonts w:ascii="仿宋" w:eastAsia="仿宋" w:hAnsi="仿宋"/>
        </w:rPr>
        <w:t>领导权</w:t>
      </w:r>
      <w:r w:rsidRPr="00A410EC">
        <w:rPr>
          <w:rFonts w:ascii="仿宋" w:eastAsia="仿宋" w:hAnsi="仿宋" w:hint="eastAsia"/>
        </w:rPr>
        <w:t>。全面贯彻落实全国宣传思想工作会议精神，加强论坛讲座、社团活动、自媒体公号等各类校园平台管理</w:t>
      </w:r>
      <w:r w:rsidRPr="00A410EC">
        <w:rPr>
          <w:rFonts w:ascii="仿宋" w:eastAsia="仿宋" w:hAnsi="仿宋"/>
        </w:rPr>
        <w:t>，</w:t>
      </w:r>
      <w:r w:rsidRPr="00A410EC">
        <w:rPr>
          <w:rFonts w:ascii="仿宋" w:eastAsia="仿宋" w:hAnsi="仿宋" w:hint="eastAsia"/>
        </w:rPr>
        <w:t>切实守好意识形态阵地。以教师职业理想和职业道德教育为主线，大力开展师德师风建设和学术道德教育。健全意识形态领域情况分析</w:t>
      </w:r>
      <w:proofErr w:type="gramStart"/>
      <w:r w:rsidRPr="00A410EC">
        <w:rPr>
          <w:rFonts w:ascii="仿宋" w:eastAsia="仿宋" w:hAnsi="仿宋" w:hint="eastAsia"/>
        </w:rPr>
        <w:t>研</w:t>
      </w:r>
      <w:proofErr w:type="gramEnd"/>
      <w:r w:rsidRPr="00A410EC">
        <w:rPr>
          <w:rFonts w:ascii="仿宋" w:eastAsia="仿宋" w:hAnsi="仿宋" w:hint="eastAsia"/>
        </w:rPr>
        <w:t>判和通报制度，做好网上舆情监测引导和管控处置工作。</w:t>
      </w:r>
    </w:p>
    <w:p w:rsidR="00837A63" w:rsidRPr="00A410EC" w:rsidRDefault="00837A63" w:rsidP="00837A63">
      <w:pPr>
        <w:spacing w:line="560" w:lineRule="exact"/>
        <w:ind w:firstLineChars="200" w:firstLine="640"/>
        <w:rPr>
          <w:rFonts w:ascii="仿宋" w:eastAsia="仿宋" w:hAnsi="仿宋"/>
        </w:rPr>
      </w:pPr>
      <w:r>
        <w:rPr>
          <w:rFonts w:eastAsia="仿宋"/>
        </w:rPr>
        <w:t>5</w:t>
      </w:r>
      <w:r w:rsidRPr="00A410EC">
        <w:rPr>
          <w:rFonts w:ascii="仿宋" w:eastAsia="仿宋" w:hAnsi="仿宋" w:hint="eastAsia"/>
        </w:rPr>
        <w:t>.持续</w:t>
      </w:r>
      <w:r w:rsidRPr="00A410EC">
        <w:rPr>
          <w:rFonts w:ascii="仿宋" w:eastAsia="仿宋" w:hAnsi="仿宋"/>
        </w:rPr>
        <w:t>增强</w:t>
      </w:r>
      <w:r w:rsidRPr="00A410EC">
        <w:rPr>
          <w:rFonts w:ascii="仿宋" w:eastAsia="仿宋" w:hAnsi="仿宋" w:hint="eastAsia"/>
        </w:rPr>
        <w:t>干部</w:t>
      </w:r>
      <w:r w:rsidRPr="00A410EC">
        <w:rPr>
          <w:rFonts w:ascii="仿宋" w:eastAsia="仿宋" w:hAnsi="仿宋"/>
        </w:rPr>
        <w:t>能力</w:t>
      </w:r>
      <w:r w:rsidRPr="00A410EC">
        <w:rPr>
          <w:rFonts w:ascii="仿宋" w:eastAsia="仿宋" w:hAnsi="仿宋" w:hint="eastAsia"/>
        </w:rPr>
        <w:t>建设</w:t>
      </w:r>
      <w:r w:rsidRPr="00A410EC">
        <w:rPr>
          <w:rFonts w:ascii="仿宋" w:eastAsia="仿宋" w:hAnsi="仿宋"/>
        </w:rPr>
        <w:t>。</w:t>
      </w:r>
      <w:r w:rsidRPr="00A410EC">
        <w:rPr>
          <w:rFonts w:ascii="仿宋" w:eastAsia="仿宋" w:hAnsi="仿宋" w:hint="eastAsia"/>
        </w:rPr>
        <w:t>全面贯彻新时代党的组织路线，严把德才标准，坚持公正用人，拓宽用人视野，激励干部积极性，努力形成忠诚干净担当的高素质干部队伍。做好处级领导干部教育培训，继续</w:t>
      </w:r>
      <w:r w:rsidRPr="00A410EC">
        <w:rPr>
          <w:rFonts w:ascii="仿宋" w:eastAsia="仿宋" w:hAnsi="仿宋"/>
        </w:rPr>
        <w:t>办好</w:t>
      </w:r>
      <w:r w:rsidRPr="00A410EC">
        <w:rPr>
          <w:rFonts w:ascii="仿宋" w:eastAsia="仿宋" w:hAnsi="仿宋" w:hint="eastAsia"/>
        </w:rPr>
        <w:t>处级干部暑期培训班和专题</w:t>
      </w:r>
      <w:r w:rsidRPr="00A410EC">
        <w:rPr>
          <w:rFonts w:ascii="仿宋" w:eastAsia="仿宋" w:hAnsi="仿宋"/>
        </w:rPr>
        <w:t>轮训班</w:t>
      </w:r>
      <w:r w:rsidRPr="00A410EC">
        <w:rPr>
          <w:rFonts w:ascii="仿宋" w:eastAsia="仿宋" w:hAnsi="仿宋" w:hint="eastAsia"/>
        </w:rPr>
        <w:t>。做好挂职</w:t>
      </w:r>
      <w:r w:rsidRPr="00A410EC">
        <w:rPr>
          <w:rFonts w:ascii="仿宋" w:eastAsia="仿宋" w:hAnsi="仿宋" w:hint="eastAsia"/>
          <w:bCs/>
        </w:rPr>
        <w:t>干部工作，推进校地合作交流，落实帮扶单位各项帮扶任务。</w:t>
      </w:r>
      <w:r w:rsidRPr="00A410EC">
        <w:rPr>
          <w:rFonts w:ascii="仿宋" w:eastAsia="仿宋" w:hAnsi="仿宋" w:hint="eastAsia"/>
        </w:rPr>
        <w:t>坚</w:t>
      </w:r>
      <w:r w:rsidRPr="00A410EC">
        <w:rPr>
          <w:rFonts w:ascii="仿宋" w:eastAsia="仿宋" w:hAnsi="仿宋" w:hint="eastAsia"/>
        </w:rPr>
        <w:lastRenderedPageBreak/>
        <w:t>持严管和厚爱结合、激励和约束并重，落实鼓励激励、容错纠错、能上能下“三项机制”，调动广大干部干事的积极性主动性创造性。</w:t>
      </w:r>
    </w:p>
    <w:p w:rsidR="00837A63" w:rsidRPr="00843668" w:rsidRDefault="00837A63" w:rsidP="00837A63">
      <w:pPr>
        <w:spacing w:line="560" w:lineRule="exact"/>
        <w:ind w:firstLineChars="200" w:firstLine="640"/>
        <w:rPr>
          <w:rFonts w:ascii="仿宋" w:eastAsia="仿宋" w:hAnsi="仿宋"/>
          <w:bCs/>
        </w:rPr>
      </w:pPr>
      <w:r w:rsidRPr="00505954">
        <w:rPr>
          <w:rFonts w:eastAsia="仿宋"/>
        </w:rPr>
        <w:t>6.</w:t>
      </w:r>
      <w:r w:rsidRPr="00A410EC">
        <w:rPr>
          <w:rFonts w:ascii="仿宋" w:eastAsia="仿宋" w:hAnsi="仿宋" w:hint="eastAsia"/>
        </w:rPr>
        <w:t>加强基层组织建设。强化</w:t>
      </w:r>
      <w:r w:rsidRPr="00A410EC">
        <w:rPr>
          <w:rFonts w:ascii="仿宋" w:eastAsia="仿宋" w:hAnsi="仿宋"/>
        </w:rPr>
        <w:t>学院党政领导班子建设，</w:t>
      </w:r>
      <w:r w:rsidRPr="00A410EC">
        <w:rPr>
          <w:rFonts w:ascii="仿宋" w:eastAsia="仿宋" w:hAnsi="仿宋" w:hint="eastAsia"/>
        </w:rPr>
        <w:t>落实学院</w:t>
      </w:r>
      <w:r w:rsidRPr="00A410EC">
        <w:rPr>
          <w:rFonts w:ascii="仿宋" w:eastAsia="仿宋" w:hAnsi="仿宋"/>
        </w:rPr>
        <w:t>党组织会议事规则、学院党政联席会议议事规则。</w:t>
      </w:r>
      <w:r>
        <w:rPr>
          <w:rFonts w:ascii="仿宋" w:eastAsia="仿宋" w:hAnsi="仿宋" w:hint="eastAsia"/>
          <w:bCs/>
        </w:rPr>
        <w:t>深入推进</w:t>
      </w:r>
      <w:r>
        <w:rPr>
          <w:rFonts w:ascii="仿宋" w:eastAsia="仿宋" w:hAnsi="仿宋"/>
          <w:bCs/>
        </w:rPr>
        <w:t>党支部标准化</w:t>
      </w:r>
      <w:r>
        <w:rPr>
          <w:rFonts w:ascii="仿宋" w:eastAsia="仿宋" w:hAnsi="仿宋" w:hint="eastAsia"/>
          <w:bCs/>
        </w:rPr>
        <w:t>建设</w:t>
      </w:r>
      <w:r w:rsidRPr="00A410EC">
        <w:rPr>
          <w:rFonts w:ascii="仿宋" w:eastAsia="仿宋" w:hAnsi="仿宋"/>
          <w:bCs/>
        </w:rPr>
        <w:t>，</w:t>
      </w:r>
      <w:r w:rsidRPr="00A410EC">
        <w:rPr>
          <w:rFonts w:ascii="仿宋" w:eastAsia="仿宋" w:hAnsi="仿宋" w:hint="eastAsia"/>
          <w:bCs/>
        </w:rPr>
        <w:t>强化</w:t>
      </w:r>
      <w:r w:rsidRPr="00A410EC">
        <w:rPr>
          <w:rFonts w:ascii="仿宋" w:eastAsia="仿宋" w:hAnsi="仿宋"/>
          <w:bCs/>
        </w:rPr>
        <w:t>“</w:t>
      </w:r>
      <w:r w:rsidRPr="00A410EC">
        <w:rPr>
          <w:rFonts w:ascii="仿宋" w:eastAsia="仿宋" w:hAnsi="仿宋" w:hint="eastAsia"/>
          <w:bCs/>
        </w:rPr>
        <w:t>三会一课</w:t>
      </w:r>
      <w:r w:rsidRPr="00A410EC">
        <w:rPr>
          <w:rFonts w:ascii="仿宋" w:eastAsia="仿宋" w:hAnsi="仿宋"/>
          <w:bCs/>
        </w:rPr>
        <w:t>”</w:t>
      </w:r>
      <w:r w:rsidRPr="00A410EC">
        <w:rPr>
          <w:rFonts w:ascii="仿宋" w:eastAsia="仿宋" w:hAnsi="仿宋" w:hint="eastAsia"/>
          <w:bCs/>
        </w:rPr>
        <w:t>制度落实</w:t>
      </w:r>
      <w:r w:rsidRPr="00A410EC">
        <w:rPr>
          <w:rFonts w:ascii="仿宋" w:eastAsia="仿宋" w:hAnsi="仿宋"/>
          <w:bCs/>
        </w:rPr>
        <w:t>检查</w:t>
      </w:r>
      <w:r w:rsidRPr="00A410EC">
        <w:rPr>
          <w:rFonts w:ascii="仿宋" w:eastAsia="仿宋" w:hAnsi="仿宋" w:hint="eastAsia"/>
          <w:bCs/>
        </w:rPr>
        <w:t>，注重加强研究生</w:t>
      </w:r>
      <w:r>
        <w:rPr>
          <w:rFonts w:ascii="仿宋" w:eastAsia="仿宋" w:hAnsi="仿宋" w:hint="eastAsia"/>
          <w:bCs/>
        </w:rPr>
        <w:t>党支部</w:t>
      </w:r>
      <w:r w:rsidRPr="00A410EC">
        <w:rPr>
          <w:rFonts w:ascii="仿宋" w:eastAsia="仿宋" w:hAnsi="仿宋" w:hint="eastAsia"/>
          <w:bCs/>
        </w:rPr>
        <w:t>建设。开展江苏省先进基层党组织、优秀共产党员、优秀党务工作者的推荐工作，做好“最佳党日活动”和“党建工作创新奖”评选</w:t>
      </w:r>
      <w:r>
        <w:rPr>
          <w:rFonts w:ascii="仿宋" w:eastAsia="仿宋" w:hAnsi="仿宋" w:hint="eastAsia"/>
          <w:bCs/>
        </w:rPr>
        <w:t>，</w:t>
      </w:r>
      <w:r>
        <w:rPr>
          <w:rFonts w:ascii="仿宋" w:eastAsia="仿宋" w:hAnsi="仿宋"/>
          <w:bCs/>
        </w:rPr>
        <w:t>推进“</w:t>
      </w:r>
      <w:r>
        <w:rPr>
          <w:rFonts w:ascii="仿宋" w:eastAsia="仿宋" w:hAnsi="仿宋" w:hint="eastAsia"/>
          <w:bCs/>
        </w:rPr>
        <w:t>标杆党支部</w:t>
      </w:r>
      <w:r>
        <w:rPr>
          <w:rFonts w:ascii="仿宋" w:eastAsia="仿宋" w:hAnsi="仿宋"/>
          <w:bCs/>
        </w:rPr>
        <w:t>”</w:t>
      </w:r>
      <w:r>
        <w:rPr>
          <w:rFonts w:ascii="仿宋" w:eastAsia="仿宋" w:hAnsi="仿宋" w:hint="eastAsia"/>
          <w:bCs/>
        </w:rPr>
        <w:t>建设</w:t>
      </w:r>
      <w:r w:rsidRPr="00A410EC">
        <w:rPr>
          <w:rFonts w:ascii="仿宋" w:eastAsia="仿宋" w:hAnsi="仿宋" w:hint="eastAsia"/>
          <w:bCs/>
        </w:rPr>
        <w:t>。举办第五期党建工作沙龙，积极探讨党建工作新思路。做好</w:t>
      </w:r>
      <w:r w:rsidRPr="00A410EC">
        <w:rPr>
          <w:rFonts w:ascii="仿宋" w:eastAsia="仿宋" w:hAnsi="仿宋"/>
          <w:bCs/>
        </w:rPr>
        <w:t>党支部书记、组织员培训，</w:t>
      </w:r>
      <w:r w:rsidRPr="00A410EC">
        <w:rPr>
          <w:rFonts w:ascii="仿宋" w:eastAsia="仿宋" w:hAnsi="仿宋" w:hint="eastAsia"/>
          <w:bCs/>
        </w:rPr>
        <w:t>加强对学院党员发展工作检查，进一步推进全国党员管理信息系统使用和组织关系网上转接。</w:t>
      </w:r>
    </w:p>
    <w:p w:rsidR="00837A63" w:rsidRPr="00505954" w:rsidRDefault="00837A63" w:rsidP="00837A63">
      <w:pPr>
        <w:spacing w:line="560" w:lineRule="exact"/>
        <w:ind w:firstLineChars="200" w:firstLine="640"/>
        <w:rPr>
          <w:rFonts w:ascii="仿宋" w:eastAsia="仿宋" w:hAnsi="仿宋"/>
        </w:rPr>
      </w:pPr>
      <w:r>
        <w:rPr>
          <w:color w:val="000000"/>
          <w:szCs w:val="32"/>
          <w:shd w:val="clear" w:color="auto" w:fill="FFFFFF"/>
        </w:rPr>
        <w:t>7</w:t>
      </w:r>
      <w:r>
        <w:rPr>
          <w:rFonts w:ascii="仿宋" w:eastAsia="仿宋" w:hAnsi="仿宋" w:hint="eastAsia"/>
          <w:color w:val="000000"/>
          <w:szCs w:val="32"/>
          <w:shd w:val="clear" w:color="auto" w:fill="FFFFFF"/>
        </w:rPr>
        <w:t>.有效</w:t>
      </w:r>
      <w:proofErr w:type="gramStart"/>
      <w:r>
        <w:rPr>
          <w:rFonts w:ascii="仿宋" w:eastAsia="仿宋" w:hAnsi="仿宋" w:hint="eastAsia"/>
          <w:color w:val="000000"/>
          <w:szCs w:val="32"/>
          <w:shd w:val="clear" w:color="auto" w:fill="FFFFFF"/>
        </w:rPr>
        <w:t>确保党风</w:t>
      </w:r>
      <w:proofErr w:type="gramEnd"/>
      <w:r>
        <w:rPr>
          <w:rFonts w:ascii="仿宋" w:eastAsia="仿宋" w:hAnsi="仿宋" w:hint="eastAsia"/>
          <w:color w:val="000000"/>
          <w:szCs w:val="32"/>
          <w:shd w:val="clear" w:color="auto" w:fill="FFFFFF"/>
        </w:rPr>
        <w:t>廉政建设责任落实。加强对各级党组织党内政治生活开展情况、民主集中制等各项制度贯彻执行情况的监督检查。完善二级党组织主要负责人</w:t>
      </w:r>
      <w:proofErr w:type="gramStart"/>
      <w:r>
        <w:rPr>
          <w:rFonts w:ascii="仿宋" w:eastAsia="仿宋" w:hAnsi="仿宋" w:hint="eastAsia"/>
          <w:color w:val="000000"/>
          <w:szCs w:val="32"/>
          <w:shd w:val="clear" w:color="auto" w:fill="FFFFFF"/>
        </w:rPr>
        <w:t>述责述</w:t>
      </w:r>
      <w:proofErr w:type="gramEnd"/>
      <w:r>
        <w:rPr>
          <w:rFonts w:ascii="仿宋" w:eastAsia="仿宋" w:hAnsi="仿宋" w:hint="eastAsia"/>
          <w:color w:val="000000"/>
          <w:szCs w:val="32"/>
          <w:shd w:val="clear" w:color="auto" w:fill="FFFFFF"/>
        </w:rPr>
        <w:t>廉制度、信访举报交办件办理制度。探讨校内政治生态评估实施办法，开展政治生态评估。持之以恒落实好中央八项规定精神，以形式主义官僚主义集中整治为重点，持续加强和改进工作作风。制定巡察工作五年规划和</w:t>
      </w:r>
      <w:r>
        <w:rPr>
          <w:color w:val="000000"/>
          <w:szCs w:val="32"/>
          <w:shd w:val="clear" w:color="auto" w:fill="FFFFFF"/>
        </w:rPr>
        <w:t>2019</w:t>
      </w:r>
      <w:r>
        <w:rPr>
          <w:rFonts w:ascii="仿宋" w:eastAsia="仿宋" w:hAnsi="仿宋" w:hint="eastAsia"/>
          <w:color w:val="000000"/>
          <w:szCs w:val="32"/>
          <w:shd w:val="clear" w:color="auto" w:fill="FFFFFF"/>
        </w:rPr>
        <w:t>年巡察工作计划，选优配强巡察干部队伍，以常规巡察方式对</w:t>
      </w:r>
      <w:r>
        <w:rPr>
          <w:color w:val="000000"/>
          <w:szCs w:val="32"/>
          <w:shd w:val="clear" w:color="auto" w:fill="FFFFFF"/>
        </w:rPr>
        <w:t>5</w:t>
      </w:r>
      <w:r>
        <w:rPr>
          <w:rFonts w:ascii="仿宋" w:eastAsia="仿宋" w:hAnsi="仿宋" w:hint="eastAsia"/>
          <w:color w:val="000000"/>
          <w:szCs w:val="32"/>
          <w:shd w:val="clear" w:color="auto" w:fill="FFFFFF"/>
        </w:rPr>
        <w:t>至</w:t>
      </w:r>
      <w:r>
        <w:rPr>
          <w:color w:val="000000"/>
          <w:szCs w:val="32"/>
          <w:shd w:val="clear" w:color="auto" w:fill="FFFFFF"/>
        </w:rPr>
        <w:t>6</w:t>
      </w:r>
      <w:r>
        <w:rPr>
          <w:rFonts w:ascii="仿宋" w:eastAsia="仿宋" w:hAnsi="仿宋" w:hint="eastAsia"/>
          <w:color w:val="000000"/>
          <w:szCs w:val="32"/>
          <w:shd w:val="clear" w:color="auto" w:fill="FFFFFF"/>
        </w:rPr>
        <w:t>个基层党组织进行巡察；开展巡察整改专项督察，适时组织巡察整改“回头看”，狠抓整改落实。用好监督执纪“四种形态”，加大执纪审查力度。研究</w:t>
      </w:r>
      <w:proofErr w:type="gramStart"/>
      <w:r>
        <w:rPr>
          <w:rFonts w:ascii="仿宋" w:eastAsia="仿宋" w:hAnsi="仿宋" w:hint="eastAsia"/>
          <w:color w:val="000000"/>
          <w:szCs w:val="32"/>
          <w:shd w:val="clear" w:color="auto" w:fill="FFFFFF"/>
        </w:rPr>
        <w:t>制定问责实施</w:t>
      </w:r>
      <w:proofErr w:type="gramEnd"/>
      <w:r>
        <w:rPr>
          <w:rFonts w:ascii="仿宋" w:eastAsia="仿宋" w:hAnsi="仿宋" w:hint="eastAsia"/>
          <w:color w:val="000000"/>
          <w:szCs w:val="32"/>
          <w:shd w:val="clear" w:color="auto" w:fill="FFFFFF"/>
        </w:rPr>
        <w:t>办法，</w:t>
      </w:r>
      <w:r>
        <w:rPr>
          <w:rFonts w:ascii="仿宋" w:eastAsia="仿宋" w:hAnsi="仿宋" w:hint="eastAsia"/>
          <w:color w:val="000000"/>
          <w:szCs w:val="32"/>
          <w:shd w:val="clear" w:color="auto" w:fill="FFFFFF"/>
        </w:rPr>
        <w:lastRenderedPageBreak/>
        <w:t>修订完善纪委履行监督责任清单，及时调整纪委委员分工联系基层单位，制定专兼职纪检干部工作职责，积极落实省纪委关于高校纪委体制机制改革的各项要求。及时做好履责记实报送工作，完善基层党委履责记实工作考核。</w:t>
      </w:r>
    </w:p>
    <w:p w:rsidR="00837A63" w:rsidRDefault="00837A63" w:rsidP="00837A63">
      <w:pPr>
        <w:spacing w:line="560" w:lineRule="exact"/>
        <w:ind w:firstLineChars="200" w:firstLine="640"/>
        <w:rPr>
          <w:rFonts w:eastAsia="仿宋"/>
          <w:szCs w:val="32"/>
        </w:rPr>
      </w:pPr>
      <w:r>
        <w:rPr>
          <w:rFonts w:eastAsia="仿宋"/>
        </w:rPr>
        <w:t>8</w:t>
      </w:r>
      <w:r w:rsidRPr="00A410EC">
        <w:rPr>
          <w:rFonts w:eastAsia="仿宋"/>
        </w:rPr>
        <w:t>.</w:t>
      </w:r>
      <w:r w:rsidRPr="00A410EC">
        <w:rPr>
          <w:rFonts w:eastAsia="仿宋" w:hint="eastAsia"/>
        </w:rPr>
        <w:t>不断提升宣传工作水平</w:t>
      </w:r>
      <w:r w:rsidRPr="00A410EC">
        <w:rPr>
          <w:rFonts w:eastAsia="仿宋"/>
        </w:rPr>
        <w:t>。</w:t>
      </w:r>
      <w:r w:rsidRPr="00A410EC">
        <w:rPr>
          <w:rFonts w:ascii="仿宋" w:eastAsia="仿宋" w:hAnsi="仿宋" w:hint="eastAsia"/>
          <w:szCs w:val="32"/>
        </w:rPr>
        <w:t>做好</w:t>
      </w:r>
      <w:r w:rsidRPr="00A410EC">
        <w:rPr>
          <w:rFonts w:ascii="仿宋" w:eastAsia="仿宋" w:hAnsi="仿宋"/>
          <w:szCs w:val="32"/>
        </w:rPr>
        <w:t>纪念建国</w:t>
      </w:r>
      <w:r w:rsidRPr="00A410EC">
        <w:rPr>
          <w:rFonts w:eastAsia="仿宋"/>
          <w:szCs w:val="32"/>
        </w:rPr>
        <w:t>70</w:t>
      </w:r>
      <w:r w:rsidRPr="00A410EC">
        <w:rPr>
          <w:rFonts w:ascii="仿宋" w:eastAsia="仿宋" w:hAnsi="仿宋" w:hint="eastAsia"/>
          <w:szCs w:val="32"/>
        </w:rPr>
        <w:t>周年重大</w:t>
      </w:r>
      <w:r w:rsidRPr="00A410EC">
        <w:rPr>
          <w:rFonts w:ascii="仿宋" w:eastAsia="仿宋" w:hAnsi="仿宋"/>
          <w:szCs w:val="32"/>
        </w:rPr>
        <w:t>庆祝活动直播</w:t>
      </w:r>
      <w:r w:rsidRPr="00A410EC">
        <w:rPr>
          <w:rFonts w:ascii="仿宋" w:eastAsia="仿宋" w:hAnsi="仿宋" w:hint="eastAsia"/>
          <w:szCs w:val="32"/>
        </w:rPr>
        <w:t>收看，大力</w:t>
      </w:r>
      <w:r w:rsidRPr="00A410EC">
        <w:rPr>
          <w:rFonts w:ascii="仿宋" w:eastAsia="仿宋" w:hAnsi="仿宋"/>
          <w:szCs w:val="32"/>
        </w:rPr>
        <w:t>开展国</w:t>
      </w:r>
      <w:r w:rsidRPr="00A410EC">
        <w:rPr>
          <w:rFonts w:ascii="仿宋" w:eastAsia="仿宋" w:hAnsi="仿宋" w:hint="eastAsia"/>
          <w:szCs w:val="32"/>
        </w:rPr>
        <w:t>情世情</w:t>
      </w:r>
      <w:r w:rsidRPr="00A410EC">
        <w:rPr>
          <w:rFonts w:ascii="仿宋" w:eastAsia="仿宋" w:hAnsi="仿宋"/>
          <w:szCs w:val="32"/>
        </w:rPr>
        <w:t>、国史</w:t>
      </w:r>
      <w:r w:rsidRPr="00A410EC">
        <w:rPr>
          <w:rFonts w:ascii="仿宋" w:eastAsia="仿宋" w:hAnsi="仿宋" w:hint="eastAsia"/>
          <w:szCs w:val="32"/>
        </w:rPr>
        <w:t>党史</w:t>
      </w:r>
      <w:r w:rsidRPr="00A410EC">
        <w:rPr>
          <w:rFonts w:ascii="仿宋" w:eastAsia="仿宋" w:hAnsi="仿宋"/>
          <w:szCs w:val="32"/>
        </w:rPr>
        <w:t>的</w:t>
      </w:r>
      <w:r w:rsidRPr="00A410EC">
        <w:rPr>
          <w:rFonts w:ascii="仿宋" w:eastAsia="仿宋" w:hAnsi="仿宋" w:hint="eastAsia"/>
          <w:szCs w:val="32"/>
        </w:rPr>
        <w:t>宣传</w:t>
      </w:r>
      <w:r w:rsidRPr="00A410EC">
        <w:rPr>
          <w:rFonts w:ascii="仿宋" w:eastAsia="仿宋" w:hAnsi="仿宋"/>
          <w:szCs w:val="32"/>
        </w:rPr>
        <w:t>教育。</w:t>
      </w:r>
      <w:r w:rsidRPr="00A410EC">
        <w:rPr>
          <w:rFonts w:ascii="仿宋" w:eastAsia="仿宋" w:hAnsi="仿宋" w:hint="eastAsia"/>
          <w:szCs w:val="32"/>
          <w:shd w:val="clear" w:color="auto" w:fill="FFFFFF"/>
        </w:rPr>
        <w:t>大力宣传学校第三次党代会确定</w:t>
      </w:r>
      <w:r w:rsidRPr="00A410EC">
        <w:rPr>
          <w:rFonts w:ascii="仿宋" w:eastAsia="仿宋" w:hAnsi="仿宋"/>
          <w:szCs w:val="32"/>
          <w:shd w:val="clear" w:color="auto" w:fill="FFFFFF"/>
        </w:rPr>
        <w:t>的奋斗目标、战略思想</w:t>
      </w:r>
      <w:r w:rsidRPr="00A410EC">
        <w:rPr>
          <w:rFonts w:ascii="仿宋" w:eastAsia="仿宋" w:hAnsi="仿宋" w:hint="eastAsia"/>
          <w:szCs w:val="32"/>
          <w:shd w:val="clear" w:color="auto" w:fill="FFFFFF"/>
        </w:rPr>
        <w:t>和主要</w:t>
      </w:r>
      <w:r w:rsidRPr="00A410EC">
        <w:rPr>
          <w:rFonts w:ascii="仿宋" w:eastAsia="仿宋" w:hAnsi="仿宋"/>
          <w:szCs w:val="32"/>
          <w:shd w:val="clear" w:color="auto" w:fill="FFFFFF"/>
        </w:rPr>
        <w:t>任务，</w:t>
      </w:r>
      <w:r w:rsidRPr="00A410EC">
        <w:rPr>
          <w:rFonts w:ascii="仿宋" w:eastAsia="仿宋" w:hAnsi="仿宋" w:hint="eastAsia"/>
          <w:szCs w:val="32"/>
        </w:rPr>
        <w:t>围绕学校世界一流学科和江苏高水平大学建设，及时</w:t>
      </w:r>
      <w:r w:rsidRPr="00A410EC">
        <w:rPr>
          <w:rFonts w:ascii="仿宋" w:eastAsia="仿宋" w:hAnsi="仿宋"/>
          <w:szCs w:val="32"/>
        </w:rPr>
        <w:t>跟踪建设</w:t>
      </w:r>
      <w:r w:rsidRPr="00A410EC">
        <w:rPr>
          <w:rFonts w:ascii="仿宋" w:eastAsia="仿宋" w:hAnsi="仿宋" w:hint="eastAsia"/>
          <w:szCs w:val="32"/>
        </w:rPr>
        <w:t>进展</w:t>
      </w:r>
      <w:r w:rsidRPr="00A410EC">
        <w:rPr>
          <w:rFonts w:ascii="仿宋" w:eastAsia="仿宋" w:hAnsi="仿宋"/>
          <w:szCs w:val="32"/>
        </w:rPr>
        <w:t>、</w:t>
      </w:r>
      <w:r w:rsidRPr="00A410EC">
        <w:rPr>
          <w:rFonts w:ascii="仿宋" w:eastAsia="仿宋" w:hAnsi="仿宋" w:hint="eastAsia"/>
          <w:szCs w:val="32"/>
        </w:rPr>
        <w:t>宣传</w:t>
      </w:r>
      <w:r w:rsidRPr="00A410EC">
        <w:rPr>
          <w:rFonts w:ascii="仿宋" w:eastAsia="仿宋" w:hAnsi="仿宋"/>
          <w:szCs w:val="32"/>
        </w:rPr>
        <w:t>报道阶段性成果，营造</w:t>
      </w:r>
      <w:r w:rsidRPr="00A410EC">
        <w:rPr>
          <w:rFonts w:ascii="仿宋" w:eastAsia="仿宋" w:hAnsi="仿宋" w:hint="eastAsia"/>
          <w:szCs w:val="32"/>
        </w:rPr>
        <w:t>凝心聚力</w:t>
      </w:r>
      <w:r w:rsidRPr="00A410EC">
        <w:rPr>
          <w:rFonts w:ascii="仿宋" w:eastAsia="仿宋" w:hAnsi="仿宋"/>
          <w:szCs w:val="32"/>
        </w:rPr>
        <w:t>、奋发有为的校园舆论环境</w:t>
      </w:r>
      <w:r w:rsidRPr="00A410EC">
        <w:rPr>
          <w:rFonts w:ascii="仿宋" w:eastAsia="仿宋" w:hAnsi="仿宋" w:hint="eastAsia"/>
          <w:szCs w:val="32"/>
        </w:rPr>
        <w:t>。落实法治宣传教育第七个五年规划（</w:t>
      </w:r>
      <w:r w:rsidRPr="00A410EC">
        <w:rPr>
          <w:rFonts w:eastAsia="仿宋"/>
          <w:szCs w:val="32"/>
        </w:rPr>
        <w:t>2016-2020</w:t>
      </w:r>
      <w:r w:rsidRPr="00A410EC">
        <w:rPr>
          <w:rFonts w:eastAsia="仿宋"/>
          <w:szCs w:val="32"/>
        </w:rPr>
        <w:t>年）和普法责任制，开展好年度</w:t>
      </w:r>
      <w:r w:rsidRPr="00A410EC">
        <w:rPr>
          <w:rFonts w:eastAsia="仿宋" w:hint="eastAsia"/>
          <w:szCs w:val="32"/>
        </w:rPr>
        <w:t>法制宣传教育工作</w:t>
      </w:r>
      <w:r w:rsidRPr="00A410EC">
        <w:rPr>
          <w:rFonts w:eastAsia="仿宋"/>
          <w:szCs w:val="32"/>
        </w:rPr>
        <w:t>。进一步加强对外宣传报道，</w:t>
      </w:r>
      <w:r w:rsidRPr="00A410EC">
        <w:rPr>
          <w:rFonts w:eastAsia="仿宋" w:hint="eastAsia"/>
          <w:szCs w:val="32"/>
        </w:rPr>
        <w:t>扩大</w:t>
      </w:r>
      <w:r w:rsidRPr="00A410EC">
        <w:rPr>
          <w:rFonts w:eastAsia="仿宋"/>
          <w:szCs w:val="32"/>
        </w:rPr>
        <w:t>在中央媒体、</w:t>
      </w:r>
      <w:r w:rsidRPr="00A410EC">
        <w:rPr>
          <w:rFonts w:eastAsia="仿宋" w:hint="eastAsia"/>
          <w:szCs w:val="32"/>
        </w:rPr>
        <w:t>网络</w:t>
      </w:r>
      <w:r w:rsidRPr="00A410EC">
        <w:rPr>
          <w:rFonts w:eastAsia="仿宋"/>
          <w:szCs w:val="32"/>
        </w:rPr>
        <w:t>媒体上的影响力，力争在校外媒体全年刊（播）发新闻</w:t>
      </w:r>
      <w:r w:rsidRPr="00A410EC">
        <w:rPr>
          <w:rFonts w:eastAsia="仿宋"/>
          <w:szCs w:val="32"/>
        </w:rPr>
        <w:t>300</w:t>
      </w:r>
      <w:r w:rsidRPr="00A410EC">
        <w:rPr>
          <w:rFonts w:eastAsia="仿宋"/>
          <w:szCs w:val="32"/>
        </w:rPr>
        <w:t>余篇。</w:t>
      </w:r>
    </w:p>
    <w:p w:rsidR="00837A63" w:rsidRPr="00A410EC" w:rsidRDefault="00837A63" w:rsidP="00837A63">
      <w:pPr>
        <w:spacing w:line="560" w:lineRule="exact"/>
        <w:ind w:firstLineChars="200" w:firstLine="640"/>
        <w:rPr>
          <w:rFonts w:eastAsia="仿宋"/>
        </w:rPr>
      </w:pPr>
      <w:r>
        <w:rPr>
          <w:rFonts w:eastAsia="仿宋"/>
        </w:rPr>
        <w:t>9</w:t>
      </w:r>
      <w:r w:rsidRPr="00A410EC">
        <w:rPr>
          <w:rFonts w:eastAsia="仿宋" w:hint="eastAsia"/>
        </w:rPr>
        <w:t>.</w:t>
      </w:r>
      <w:r w:rsidRPr="00A410EC">
        <w:rPr>
          <w:rFonts w:ascii="仿宋" w:eastAsia="仿宋" w:hAnsi="仿宋" w:hint="eastAsia"/>
        </w:rPr>
        <w:t>着力提升</w:t>
      </w:r>
      <w:r w:rsidRPr="00A410EC">
        <w:rPr>
          <w:rFonts w:ascii="仿宋" w:eastAsia="仿宋" w:hAnsi="仿宋"/>
        </w:rPr>
        <w:t>学生</w:t>
      </w:r>
      <w:r w:rsidRPr="00A410EC">
        <w:rPr>
          <w:rFonts w:ascii="仿宋" w:eastAsia="仿宋" w:hAnsi="仿宋" w:hint="eastAsia"/>
        </w:rPr>
        <w:t>教育管理</w:t>
      </w:r>
      <w:r w:rsidRPr="00A410EC">
        <w:rPr>
          <w:rFonts w:ascii="仿宋" w:eastAsia="仿宋" w:hAnsi="仿宋"/>
        </w:rPr>
        <w:t>工作水平。</w:t>
      </w:r>
      <w:r w:rsidRPr="00A410EC">
        <w:rPr>
          <w:rFonts w:ascii="仿宋" w:eastAsia="仿宋" w:hAnsi="仿宋" w:hint="eastAsia"/>
          <w:bCs/>
          <w:szCs w:val="32"/>
        </w:rPr>
        <w:t>筹备召开全校学生工作会议，推进学生管理工作创新。加强学生管理工作队伍建设，办好辅导员素质能力大赛。持续推进“学在南邮”学风建设工作，加大力度做好学生日常学习</w:t>
      </w:r>
      <w:r w:rsidRPr="00A410EC">
        <w:rPr>
          <w:rFonts w:ascii="仿宋" w:eastAsia="仿宋" w:hAnsi="仿宋"/>
          <w:bCs/>
          <w:szCs w:val="32"/>
        </w:rPr>
        <w:t>习惯养成</w:t>
      </w:r>
      <w:r w:rsidRPr="00A410EC">
        <w:rPr>
          <w:rFonts w:ascii="仿宋" w:eastAsia="仿宋" w:hAnsi="仿宋" w:hint="eastAsia"/>
          <w:bCs/>
          <w:szCs w:val="32"/>
        </w:rPr>
        <w:t>，实施辅导员与任课教师“学风共建联系卡”制度，营造争优赶先的学习环境；做好学业预警学生的帮扶，加强考风</w:t>
      </w:r>
      <w:proofErr w:type="gramStart"/>
      <w:r w:rsidRPr="00A410EC">
        <w:rPr>
          <w:rFonts w:ascii="仿宋" w:eastAsia="仿宋" w:hAnsi="仿宋" w:hint="eastAsia"/>
          <w:bCs/>
          <w:szCs w:val="32"/>
        </w:rPr>
        <w:t>考纪与学术</w:t>
      </w:r>
      <w:proofErr w:type="gramEnd"/>
      <w:r w:rsidRPr="00A410EC">
        <w:rPr>
          <w:rFonts w:ascii="仿宋" w:eastAsia="仿宋" w:hAnsi="仿宋" w:hint="eastAsia"/>
          <w:bCs/>
          <w:szCs w:val="32"/>
        </w:rPr>
        <w:t>道德教育。落实</w:t>
      </w:r>
      <w:r w:rsidRPr="00A410EC">
        <w:rPr>
          <w:rFonts w:ascii="仿宋" w:eastAsia="仿宋" w:hAnsi="仿宋"/>
          <w:bCs/>
          <w:szCs w:val="32"/>
        </w:rPr>
        <w:t>本科生经典阅读</w:t>
      </w:r>
      <w:r w:rsidRPr="00A410EC">
        <w:rPr>
          <w:rFonts w:ascii="仿宋" w:eastAsia="仿宋" w:hAnsi="仿宋" w:hint="eastAsia"/>
          <w:bCs/>
          <w:szCs w:val="32"/>
        </w:rPr>
        <w:t>计划</w:t>
      </w:r>
      <w:r w:rsidRPr="00A410EC">
        <w:rPr>
          <w:rFonts w:ascii="仿宋" w:eastAsia="仿宋" w:hAnsi="仿宋"/>
          <w:bCs/>
          <w:szCs w:val="32"/>
        </w:rPr>
        <w:t>，</w:t>
      </w:r>
      <w:r w:rsidRPr="00A410EC">
        <w:rPr>
          <w:rFonts w:ascii="仿宋" w:eastAsia="仿宋" w:hAnsi="仿宋" w:hint="eastAsia"/>
          <w:bCs/>
          <w:szCs w:val="32"/>
        </w:rPr>
        <w:t>推广“晨读五分钟”活动。加强</w:t>
      </w:r>
      <w:r w:rsidRPr="00A410EC">
        <w:rPr>
          <w:rFonts w:ascii="仿宋" w:eastAsia="仿宋" w:hAnsi="仿宋"/>
          <w:bCs/>
          <w:szCs w:val="32"/>
        </w:rPr>
        <w:t>学生管理</w:t>
      </w:r>
      <w:r w:rsidRPr="00A410EC">
        <w:rPr>
          <w:rFonts w:ascii="仿宋" w:eastAsia="仿宋" w:hAnsi="仿宋" w:hint="eastAsia"/>
          <w:bCs/>
          <w:szCs w:val="32"/>
        </w:rPr>
        <w:t>科学性</w:t>
      </w:r>
      <w:r w:rsidRPr="00A410EC">
        <w:rPr>
          <w:rFonts w:ascii="仿宋" w:eastAsia="仿宋" w:hAnsi="仿宋"/>
          <w:bCs/>
          <w:szCs w:val="32"/>
        </w:rPr>
        <w:t>，</w:t>
      </w:r>
      <w:r w:rsidRPr="00A410EC">
        <w:rPr>
          <w:rFonts w:ascii="仿宋" w:eastAsia="仿宋" w:hAnsi="仿宋" w:hint="eastAsia"/>
          <w:bCs/>
          <w:szCs w:val="32"/>
        </w:rPr>
        <w:t>编制学生办事指南</w:t>
      </w:r>
      <w:r>
        <w:rPr>
          <w:rFonts w:ascii="仿宋" w:eastAsia="仿宋" w:hAnsi="仿宋" w:hint="eastAsia"/>
          <w:bCs/>
          <w:szCs w:val="32"/>
        </w:rPr>
        <w:t>，积极</w:t>
      </w:r>
      <w:r>
        <w:rPr>
          <w:rFonts w:ascii="仿宋" w:eastAsia="仿宋" w:hAnsi="仿宋"/>
          <w:bCs/>
          <w:szCs w:val="32"/>
        </w:rPr>
        <w:t>建立与学生沟通交流机制</w:t>
      </w:r>
      <w:r>
        <w:rPr>
          <w:rFonts w:ascii="仿宋" w:eastAsia="仿宋" w:hAnsi="仿宋" w:hint="eastAsia"/>
          <w:bCs/>
          <w:szCs w:val="32"/>
        </w:rPr>
        <w:t>。</w:t>
      </w:r>
      <w:r w:rsidRPr="00A410EC">
        <w:rPr>
          <w:rFonts w:ascii="仿宋" w:eastAsia="仿宋" w:hAnsi="仿宋" w:hint="eastAsia"/>
          <w:bCs/>
          <w:szCs w:val="32"/>
        </w:rPr>
        <w:t>紧抓心理健康教育，及时</w:t>
      </w:r>
      <w:r w:rsidRPr="00A410EC">
        <w:rPr>
          <w:rFonts w:ascii="仿宋" w:eastAsia="仿宋" w:hAnsi="仿宋"/>
          <w:bCs/>
          <w:szCs w:val="32"/>
        </w:rPr>
        <w:t>有效开展好心理测评、职业测评、评估约谈等工作。</w:t>
      </w:r>
    </w:p>
    <w:p w:rsidR="00837A63" w:rsidRPr="00A410EC" w:rsidRDefault="00837A63" w:rsidP="00837A63">
      <w:pPr>
        <w:widowControl/>
        <w:spacing w:line="560" w:lineRule="exact"/>
        <w:ind w:firstLine="630"/>
        <w:rPr>
          <w:rFonts w:eastAsia="仿宋"/>
        </w:rPr>
      </w:pPr>
      <w:r w:rsidRPr="00A410EC">
        <w:rPr>
          <w:rFonts w:eastAsia="仿宋" w:hint="eastAsia"/>
        </w:rPr>
        <w:lastRenderedPageBreak/>
        <w:t>10</w:t>
      </w:r>
      <w:r w:rsidRPr="00A410EC">
        <w:rPr>
          <w:rFonts w:eastAsia="仿宋"/>
        </w:rPr>
        <w:t>.</w:t>
      </w:r>
      <w:r w:rsidRPr="00A410EC">
        <w:rPr>
          <w:rFonts w:eastAsia="仿宋" w:hint="eastAsia"/>
        </w:rPr>
        <w:t>切实加强校园文化建设。深入推进“江苏省文明校园”创建工作，丰富以和谐典雅为内核的校园物质文化。</w:t>
      </w:r>
      <w:r w:rsidRPr="00A410EC">
        <w:rPr>
          <w:rFonts w:ascii="仿宋" w:eastAsia="仿宋" w:hAnsi="仿宋" w:hint="eastAsia"/>
          <w:bCs/>
        </w:rPr>
        <w:t>深入实施“一院一品”校园文化建设计划，打造精品文化活动，做好</w:t>
      </w:r>
      <w:r w:rsidRPr="00A410EC">
        <w:rPr>
          <w:rFonts w:eastAsia="仿宋" w:hint="eastAsia"/>
          <w:bCs/>
        </w:rPr>
        <w:t>大学生文化艺术节、社团巡礼节、研</w:t>
      </w:r>
      <w:r w:rsidRPr="00A410EC">
        <w:rPr>
          <w:rFonts w:ascii="仿宋" w:eastAsia="仿宋" w:hAnsi="仿宋" w:hint="eastAsia"/>
          <w:bCs/>
        </w:rPr>
        <w:t>究生科技</w:t>
      </w:r>
      <w:proofErr w:type="gramStart"/>
      <w:r w:rsidRPr="00A410EC">
        <w:rPr>
          <w:rFonts w:ascii="仿宋" w:eastAsia="仿宋" w:hAnsi="仿宋" w:hint="eastAsia"/>
          <w:bCs/>
        </w:rPr>
        <w:t>文化月</w:t>
      </w:r>
      <w:proofErr w:type="gramEnd"/>
      <w:r w:rsidRPr="00A410EC">
        <w:rPr>
          <w:rFonts w:ascii="仿宋" w:eastAsia="仿宋" w:hAnsi="仿宋" w:hint="eastAsia"/>
          <w:bCs/>
        </w:rPr>
        <w:t>等校园文化</w:t>
      </w:r>
      <w:r w:rsidRPr="00A410EC">
        <w:rPr>
          <w:rFonts w:ascii="仿宋" w:eastAsia="仿宋" w:hAnsi="仿宋"/>
          <w:bCs/>
        </w:rPr>
        <w:t>活动。</w:t>
      </w:r>
      <w:r w:rsidRPr="00A410EC">
        <w:rPr>
          <w:rFonts w:ascii="仿宋" w:eastAsia="仿宋" w:hAnsi="仿宋" w:cs="仿宋" w:hint="eastAsia"/>
          <w:bCs/>
          <w:szCs w:val="32"/>
        </w:rPr>
        <w:t>抓好</w:t>
      </w:r>
      <w:r w:rsidRPr="00A410EC">
        <w:rPr>
          <w:rFonts w:ascii="仿宋" w:eastAsia="仿宋" w:hAnsi="仿宋" w:cs="仿宋"/>
          <w:bCs/>
          <w:szCs w:val="32"/>
        </w:rPr>
        <w:t>全校美育教育，</w:t>
      </w:r>
      <w:r w:rsidRPr="00A410EC">
        <w:rPr>
          <w:rFonts w:ascii="仿宋" w:eastAsia="仿宋" w:hAnsi="仿宋" w:cs="仿宋" w:hint="eastAsia"/>
          <w:bCs/>
          <w:szCs w:val="32"/>
        </w:rPr>
        <w:t>强化全校公共艺术教育；大力开展</w:t>
      </w:r>
      <w:r w:rsidRPr="00A410EC">
        <w:rPr>
          <w:rFonts w:ascii="仿宋" w:eastAsia="仿宋" w:hAnsi="仿宋" w:cs="仿宋"/>
          <w:bCs/>
          <w:szCs w:val="32"/>
        </w:rPr>
        <w:t>劳动</w:t>
      </w:r>
      <w:r w:rsidRPr="00A410EC">
        <w:rPr>
          <w:rFonts w:ascii="仿宋" w:eastAsia="仿宋" w:hAnsi="仿宋" w:cs="仿宋" w:hint="eastAsia"/>
          <w:bCs/>
          <w:szCs w:val="32"/>
        </w:rPr>
        <w:t>教育</w:t>
      </w:r>
      <w:r w:rsidRPr="00A410EC">
        <w:rPr>
          <w:rFonts w:ascii="仿宋" w:eastAsia="仿宋" w:hAnsi="仿宋" w:cs="仿宋"/>
          <w:bCs/>
          <w:szCs w:val="32"/>
        </w:rPr>
        <w:t>，</w:t>
      </w:r>
      <w:r w:rsidRPr="00A410EC">
        <w:rPr>
          <w:rFonts w:ascii="仿宋" w:eastAsia="仿宋" w:hAnsi="仿宋" w:cs="仿宋" w:hint="eastAsia"/>
          <w:bCs/>
          <w:szCs w:val="32"/>
        </w:rPr>
        <w:t>积极</w:t>
      </w:r>
      <w:r w:rsidRPr="00A410EC">
        <w:rPr>
          <w:rFonts w:ascii="仿宋" w:eastAsia="仿宋" w:hAnsi="仿宋" w:cs="仿宋"/>
          <w:bCs/>
          <w:szCs w:val="32"/>
        </w:rPr>
        <w:t>拓展</w:t>
      </w:r>
      <w:r w:rsidRPr="00A410EC">
        <w:rPr>
          <w:rFonts w:ascii="仿宋" w:eastAsia="仿宋" w:hAnsi="仿宋" w:cs="仿宋" w:hint="eastAsia"/>
          <w:bCs/>
          <w:szCs w:val="32"/>
        </w:rPr>
        <w:t>“第二课堂”，构建以“三下乡”大学生暑期社会实践活动为主体的社会实践体系。大力弘扬</w:t>
      </w:r>
      <w:r w:rsidRPr="00A410EC">
        <w:rPr>
          <w:rFonts w:ascii="仿宋" w:eastAsia="仿宋" w:hAnsi="仿宋" w:cs="仿宋"/>
          <w:bCs/>
          <w:szCs w:val="32"/>
        </w:rPr>
        <w:t>中华</w:t>
      </w:r>
      <w:r w:rsidRPr="00A410EC">
        <w:rPr>
          <w:rFonts w:ascii="仿宋" w:eastAsia="仿宋" w:hAnsi="仿宋" w:cs="仿宋" w:hint="eastAsia"/>
          <w:bCs/>
          <w:szCs w:val="32"/>
        </w:rPr>
        <w:t>优秀传统</w:t>
      </w:r>
      <w:r w:rsidRPr="00A410EC">
        <w:rPr>
          <w:rFonts w:ascii="仿宋" w:eastAsia="仿宋" w:hAnsi="仿宋" w:cs="仿宋"/>
          <w:bCs/>
          <w:szCs w:val="32"/>
        </w:rPr>
        <w:t>文化，持续开展</w:t>
      </w:r>
      <w:r w:rsidRPr="00A410EC">
        <w:rPr>
          <w:rFonts w:ascii="仿宋" w:eastAsia="仿宋" w:hAnsi="仿宋" w:cs="仿宋" w:hint="eastAsia"/>
          <w:bCs/>
          <w:szCs w:val="32"/>
        </w:rPr>
        <w:t>“</w:t>
      </w:r>
      <w:r w:rsidRPr="00A410EC">
        <w:rPr>
          <w:rFonts w:ascii="仿宋" w:eastAsia="仿宋" w:hAnsi="仿宋" w:cs="仿宋"/>
          <w:bCs/>
          <w:szCs w:val="32"/>
        </w:rPr>
        <w:t>高雅艺术进校园</w:t>
      </w:r>
      <w:r w:rsidRPr="00A410EC">
        <w:rPr>
          <w:rFonts w:ascii="仿宋" w:eastAsia="仿宋" w:hAnsi="仿宋" w:cs="仿宋" w:hint="eastAsia"/>
          <w:bCs/>
          <w:szCs w:val="32"/>
        </w:rPr>
        <w:t>”、“</w:t>
      </w:r>
      <w:r w:rsidRPr="00A410EC">
        <w:rPr>
          <w:rFonts w:ascii="仿宋" w:eastAsia="仿宋" w:hAnsi="仿宋" w:cs="仿宋"/>
          <w:bCs/>
          <w:szCs w:val="32"/>
        </w:rPr>
        <w:t>戏曲名作进校园</w:t>
      </w:r>
      <w:r w:rsidRPr="00A410EC">
        <w:rPr>
          <w:rFonts w:ascii="仿宋" w:eastAsia="仿宋" w:hAnsi="仿宋" w:cs="仿宋" w:hint="eastAsia"/>
          <w:bCs/>
          <w:szCs w:val="32"/>
        </w:rPr>
        <w:t>”</w:t>
      </w:r>
      <w:r w:rsidRPr="00A410EC">
        <w:rPr>
          <w:rFonts w:ascii="仿宋" w:eastAsia="仿宋" w:hAnsi="仿宋" w:cs="仿宋"/>
          <w:bCs/>
          <w:szCs w:val="32"/>
        </w:rPr>
        <w:t>等</w:t>
      </w:r>
      <w:r w:rsidRPr="00A410EC">
        <w:rPr>
          <w:rFonts w:ascii="仿宋" w:eastAsia="仿宋" w:hAnsi="仿宋" w:cs="仿宋" w:hint="eastAsia"/>
          <w:bCs/>
          <w:szCs w:val="32"/>
        </w:rPr>
        <w:t>活动。建设校园优秀网络</w:t>
      </w:r>
      <w:r w:rsidRPr="00A410EC">
        <w:rPr>
          <w:rFonts w:ascii="仿宋" w:eastAsia="仿宋" w:hAnsi="仿宋" w:cs="仿宋"/>
          <w:bCs/>
          <w:szCs w:val="32"/>
        </w:rPr>
        <w:t>文化</w:t>
      </w:r>
      <w:r w:rsidRPr="00A410EC">
        <w:rPr>
          <w:rFonts w:ascii="仿宋" w:eastAsia="仿宋" w:hAnsi="仿宋" w:cs="仿宋" w:hint="eastAsia"/>
          <w:bCs/>
          <w:szCs w:val="32"/>
        </w:rPr>
        <w:t>，充分</w:t>
      </w:r>
      <w:r w:rsidRPr="00A410EC">
        <w:rPr>
          <w:rFonts w:ascii="仿宋" w:eastAsia="仿宋" w:hAnsi="仿宋" w:cs="仿宋"/>
          <w:bCs/>
          <w:szCs w:val="32"/>
        </w:rPr>
        <w:t>发挥官微</w:t>
      </w:r>
      <w:r w:rsidRPr="00A410EC">
        <w:rPr>
          <w:rFonts w:ascii="仿宋" w:eastAsia="仿宋" w:hAnsi="仿宋" w:cs="仿宋" w:hint="eastAsia"/>
          <w:bCs/>
          <w:szCs w:val="32"/>
        </w:rPr>
        <w:t>、</w:t>
      </w:r>
      <w:r w:rsidRPr="00A410EC">
        <w:rPr>
          <w:rFonts w:ascii="仿宋" w:eastAsia="仿宋" w:hAnsi="仿宋" w:cs="仿宋"/>
          <w:bCs/>
          <w:szCs w:val="32"/>
        </w:rPr>
        <w:t>官博、易班、</w:t>
      </w:r>
      <w:r w:rsidRPr="00837A63">
        <w:rPr>
          <w:rFonts w:eastAsia="仿宋"/>
          <w:bCs/>
          <w:szCs w:val="32"/>
        </w:rPr>
        <w:t>PU</w:t>
      </w:r>
      <w:r w:rsidRPr="00A410EC">
        <w:rPr>
          <w:rFonts w:ascii="仿宋" w:eastAsia="仿宋" w:hAnsi="仿宋" w:cs="仿宋"/>
          <w:bCs/>
          <w:szCs w:val="32"/>
        </w:rPr>
        <w:t>等</w:t>
      </w:r>
      <w:r w:rsidRPr="00A410EC">
        <w:rPr>
          <w:rFonts w:ascii="仿宋" w:eastAsia="仿宋" w:hAnsi="仿宋" w:cs="仿宋" w:hint="eastAsia"/>
          <w:bCs/>
          <w:szCs w:val="32"/>
        </w:rPr>
        <w:t>平台育人</w:t>
      </w:r>
      <w:r w:rsidRPr="00A410EC">
        <w:rPr>
          <w:rFonts w:ascii="仿宋" w:eastAsia="仿宋" w:hAnsi="仿宋" w:cs="仿宋"/>
          <w:bCs/>
          <w:szCs w:val="32"/>
        </w:rPr>
        <w:t>作用</w:t>
      </w:r>
      <w:r w:rsidRPr="00A410EC">
        <w:rPr>
          <w:rFonts w:ascii="仿宋" w:eastAsia="仿宋" w:hAnsi="仿宋" w:cs="仿宋" w:hint="eastAsia"/>
          <w:bCs/>
          <w:szCs w:val="32"/>
        </w:rPr>
        <w:t>。突出</w:t>
      </w:r>
      <w:r w:rsidRPr="00A410EC">
        <w:rPr>
          <w:rFonts w:ascii="仿宋" w:eastAsia="仿宋" w:hAnsi="仿宋" w:cs="仿宋"/>
          <w:bCs/>
          <w:szCs w:val="32"/>
        </w:rPr>
        <w:t>校园文化的南邮特点，</w:t>
      </w:r>
      <w:r w:rsidRPr="00A410EC">
        <w:rPr>
          <w:rFonts w:ascii="仿宋" w:eastAsia="仿宋" w:hAnsi="仿宋" w:cs="仿宋" w:hint="eastAsia"/>
          <w:bCs/>
          <w:szCs w:val="32"/>
        </w:rPr>
        <w:t>努力挖掘、大力宣传南</w:t>
      </w:r>
      <w:proofErr w:type="gramStart"/>
      <w:r w:rsidRPr="00A410EC">
        <w:rPr>
          <w:rFonts w:ascii="仿宋" w:eastAsia="仿宋" w:hAnsi="仿宋" w:cs="仿宋" w:hint="eastAsia"/>
          <w:bCs/>
          <w:szCs w:val="32"/>
        </w:rPr>
        <w:t>邮优秀</w:t>
      </w:r>
      <w:proofErr w:type="gramEnd"/>
      <w:r w:rsidRPr="00A410EC">
        <w:rPr>
          <w:rFonts w:ascii="仿宋" w:eastAsia="仿宋" w:hAnsi="仿宋" w:cs="仿宋" w:hint="eastAsia"/>
          <w:bCs/>
          <w:szCs w:val="32"/>
        </w:rPr>
        <w:t>师生、杰出校友的先进事迹，完成</w:t>
      </w:r>
      <w:r w:rsidRPr="00A410EC">
        <w:rPr>
          <w:rFonts w:ascii="仿宋" w:eastAsia="仿宋" w:hAnsi="仿宋" w:cs="仿宋"/>
          <w:bCs/>
          <w:szCs w:val="32"/>
        </w:rPr>
        <w:t>校歌</w:t>
      </w:r>
      <w:r w:rsidRPr="00A410EC">
        <w:rPr>
          <w:rFonts w:ascii="仿宋" w:eastAsia="仿宋" w:hAnsi="仿宋" w:cs="仿宋" w:hint="eastAsia"/>
          <w:bCs/>
          <w:szCs w:val="32"/>
        </w:rPr>
        <w:t>创作</w:t>
      </w:r>
      <w:r w:rsidRPr="00A410EC">
        <w:rPr>
          <w:rFonts w:ascii="仿宋" w:eastAsia="仿宋" w:hAnsi="仿宋" w:cs="仿宋"/>
          <w:bCs/>
          <w:szCs w:val="32"/>
        </w:rPr>
        <w:t>。</w:t>
      </w:r>
    </w:p>
    <w:p w:rsidR="00837A63" w:rsidRPr="00A410EC" w:rsidRDefault="00837A63" w:rsidP="00837A63">
      <w:pPr>
        <w:spacing w:line="560" w:lineRule="exact"/>
        <w:ind w:firstLineChars="200" w:firstLine="640"/>
        <w:rPr>
          <w:rFonts w:eastAsia="仿宋"/>
          <w:b/>
        </w:rPr>
      </w:pPr>
      <w:r w:rsidRPr="00A410EC">
        <w:rPr>
          <w:rFonts w:eastAsia="仿宋" w:hint="eastAsia"/>
        </w:rPr>
        <w:t>11.</w:t>
      </w:r>
      <w:r w:rsidRPr="00A410EC">
        <w:rPr>
          <w:rFonts w:ascii="仿宋" w:eastAsia="仿宋" w:hAnsi="仿宋" w:hint="eastAsia"/>
          <w:szCs w:val="32"/>
        </w:rPr>
        <w:t>提升</w:t>
      </w:r>
      <w:r w:rsidRPr="00A410EC">
        <w:rPr>
          <w:rFonts w:ascii="仿宋" w:eastAsia="仿宋" w:hAnsi="仿宋"/>
          <w:szCs w:val="32"/>
        </w:rPr>
        <w:t>平安校园综合治理水平</w:t>
      </w:r>
      <w:r w:rsidRPr="00A410EC">
        <w:rPr>
          <w:rFonts w:ascii="仿宋" w:eastAsia="仿宋" w:hAnsi="仿宋" w:hint="eastAsia"/>
          <w:szCs w:val="32"/>
        </w:rPr>
        <w:t>。</w:t>
      </w:r>
      <w:r w:rsidRPr="00A410EC">
        <w:rPr>
          <w:rFonts w:eastAsia="仿宋" w:hint="eastAsia"/>
        </w:rPr>
        <w:t>及时掌握师生关注的热点、焦点问题，做好信访和网络舆情引导，抓好重要信息</w:t>
      </w:r>
      <w:proofErr w:type="gramStart"/>
      <w:r w:rsidRPr="00A410EC">
        <w:rPr>
          <w:rFonts w:eastAsia="仿宋" w:hint="eastAsia"/>
        </w:rPr>
        <w:t>研</w:t>
      </w:r>
      <w:proofErr w:type="gramEnd"/>
      <w:r w:rsidRPr="00A410EC">
        <w:rPr>
          <w:rFonts w:eastAsia="仿宋" w:hint="eastAsia"/>
        </w:rPr>
        <w:t>判。落实校园治安综合治理和消防安全工作责任制，做好年度治安综合治理考评。加强校园安全文化建设，创新安全教育形式，继续</w:t>
      </w:r>
      <w:r w:rsidRPr="00A410EC">
        <w:rPr>
          <w:rFonts w:eastAsia="仿宋"/>
        </w:rPr>
        <w:t>做好</w:t>
      </w:r>
      <w:r w:rsidRPr="00A410EC">
        <w:rPr>
          <w:rFonts w:eastAsia="仿宋" w:hint="eastAsia"/>
        </w:rPr>
        <w:t>“学生安全教育月”和“</w:t>
      </w:r>
      <w:r w:rsidRPr="00A410EC">
        <w:rPr>
          <w:rFonts w:eastAsia="仿宋" w:hint="eastAsia"/>
        </w:rPr>
        <w:t>119</w:t>
      </w:r>
      <w:r w:rsidRPr="00A410EC">
        <w:rPr>
          <w:rFonts w:eastAsia="仿宋" w:hint="eastAsia"/>
        </w:rPr>
        <w:t>消防宣传月”活动。加强校园治安群防群治工作，组建校园治安防控网络，提升校园治安综合防控水平，杜绝重大刑事、治安案件发生，进一步降低可防性案件的发案率。开展校园交通安全文明建设活动，提升机动车管理系统使用效果，做好校园公共自行车运维监管。</w:t>
      </w:r>
    </w:p>
    <w:p w:rsidR="00837A63" w:rsidRPr="00A410EC" w:rsidRDefault="00837A63" w:rsidP="00837A63">
      <w:pPr>
        <w:spacing w:line="560" w:lineRule="exact"/>
        <w:ind w:firstLineChars="200" w:firstLine="640"/>
        <w:rPr>
          <w:rFonts w:eastAsia="仿宋"/>
          <w:bCs/>
        </w:rPr>
      </w:pPr>
      <w:r w:rsidRPr="00A410EC">
        <w:rPr>
          <w:rFonts w:eastAsia="仿宋"/>
        </w:rPr>
        <w:t>1</w:t>
      </w:r>
      <w:r w:rsidRPr="00A410EC">
        <w:rPr>
          <w:rFonts w:eastAsia="仿宋" w:hint="eastAsia"/>
        </w:rPr>
        <w:t>2.</w:t>
      </w:r>
      <w:r w:rsidRPr="00A410EC">
        <w:rPr>
          <w:rFonts w:eastAsia="仿宋" w:hint="eastAsia"/>
        </w:rPr>
        <w:t>做好</w:t>
      </w:r>
      <w:r w:rsidRPr="00A410EC">
        <w:rPr>
          <w:rFonts w:eastAsia="仿宋"/>
        </w:rPr>
        <w:t>群</w:t>
      </w:r>
      <w:r w:rsidRPr="00A410EC">
        <w:rPr>
          <w:rFonts w:eastAsia="仿宋" w:hint="eastAsia"/>
        </w:rPr>
        <w:t>团</w:t>
      </w:r>
      <w:r w:rsidRPr="00A410EC">
        <w:rPr>
          <w:rFonts w:eastAsia="仿宋"/>
        </w:rPr>
        <w:t>工作</w:t>
      </w:r>
      <w:r w:rsidRPr="00A410EC">
        <w:rPr>
          <w:rFonts w:eastAsia="仿宋" w:hint="eastAsia"/>
        </w:rPr>
        <w:t>凝聚</w:t>
      </w:r>
      <w:r w:rsidRPr="00A410EC">
        <w:rPr>
          <w:rFonts w:eastAsia="仿宋"/>
        </w:rPr>
        <w:t>各方力量。</w:t>
      </w:r>
      <w:r w:rsidRPr="00A410EC">
        <w:rPr>
          <w:rFonts w:eastAsia="仿宋" w:hint="eastAsia"/>
        </w:rPr>
        <w:t>举办第</w:t>
      </w:r>
      <w:r w:rsidRPr="00A410EC">
        <w:rPr>
          <w:rFonts w:eastAsia="仿宋" w:hint="eastAsia"/>
        </w:rPr>
        <w:t>7</w:t>
      </w:r>
      <w:r w:rsidRPr="00A410EC">
        <w:rPr>
          <w:rFonts w:eastAsia="仿宋" w:hint="eastAsia"/>
        </w:rPr>
        <w:t>期社会主义学院培训班；加强民主党派、统战团体内涵建设，打造“</w:t>
      </w:r>
      <w:proofErr w:type="gramStart"/>
      <w:r w:rsidRPr="00A410EC">
        <w:rPr>
          <w:rFonts w:eastAsia="仿宋" w:hint="eastAsia"/>
        </w:rPr>
        <w:t>一</w:t>
      </w:r>
      <w:proofErr w:type="gramEnd"/>
      <w:r w:rsidRPr="00A410EC">
        <w:rPr>
          <w:rFonts w:eastAsia="仿宋" w:hint="eastAsia"/>
        </w:rPr>
        <w:t>党派（团</w:t>
      </w:r>
      <w:r w:rsidRPr="00A410EC">
        <w:rPr>
          <w:rFonts w:eastAsia="仿宋" w:hint="eastAsia"/>
        </w:rPr>
        <w:lastRenderedPageBreak/>
        <w:t>体）</w:t>
      </w:r>
      <w:proofErr w:type="gramStart"/>
      <w:r w:rsidRPr="00A410EC">
        <w:rPr>
          <w:rFonts w:eastAsia="仿宋" w:hint="eastAsia"/>
        </w:rPr>
        <w:t>一</w:t>
      </w:r>
      <w:proofErr w:type="gramEnd"/>
      <w:r w:rsidRPr="00A410EC">
        <w:rPr>
          <w:rFonts w:eastAsia="仿宋" w:hint="eastAsia"/>
        </w:rPr>
        <w:t>特色”品牌活动。开展纪念“五四运动”</w:t>
      </w:r>
      <w:r w:rsidRPr="00A410EC">
        <w:rPr>
          <w:rFonts w:eastAsia="仿宋" w:hint="eastAsia"/>
        </w:rPr>
        <w:t>100</w:t>
      </w:r>
      <w:r w:rsidRPr="00A410EC">
        <w:rPr>
          <w:rFonts w:eastAsia="仿宋" w:hint="eastAsia"/>
        </w:rPr>
        <w:t>周年主题活动，面向全校团员开展“新时代新气象新作为”等系列教育，加强基层团组织建设，发挥好学生会组织、学生社团育人功能。深化民主管理，修订二级教代会实施细则，积极筹备学校第六届三次教代会、第十二届三次工代会，拓展丰富工会活动。加强离退休教职工思想政治建设，持续开展“大走访，送温暖”工作，组织办好“纪念南邮关工委成立</w:t>
      </w:r>
      <w:r w:rsidRPr="00A410EC">
        <w:rPr>
          <w:rFonts w:eastAsia="仿宋" w:hint="eastAsia"/>
        </w:rPr>
        <w:t>20</w:t>
      </w:r>
      <w:r w:rsidRPr="00A410EC">
        <w:rPr>
          <w:rFonts w:eastAsia="仿宋" w:hint="eastAsia"/>
        </w:rPr>
        <w:t>周年”系列活动。</w:t>
      </w:r>
    </w:p>
    <w:p w:rsidR="00837A63" w:rsidRPr="00A410EC" w:rsidRDefault="00837A63" w:rsidP="00837A63">
      <w:pPr>
        <w:spacing w:line="560" w:lineRule="exact"/>
        <w:ind w:firstLineChars="200" w:firstLine="640"/>
        <w:rPr>
          <w:rFonts w:ascii="楷体" w:eastAsia="楷体" w:hAnsi="楷体"/>
        </w:rPr>
      </w:pPr>
      <w:r w:rsidRPr="00A410EC">
        <w:rPr>
          <w:rFonts w:ascii="楷体" w:eastAsia="楷体" w:hAnsi="楷体" w:hint="eastAsia"/>
        </w:rPr>
        <w:t>（二）开启研究型大学建设新征程，全面加强学校内涵建设</w:t>
      </w:r>
    </w:p>
    <w:p w:rsidR="00837A63" w:rsidRPr="00A410EC" w:rsidRDefault="00837A63" w:rsidP="00837A63">
      <w:pPr>
        <w:spacing w:line="560" w:lineRule="exact"/>
        <w:ind w:firstLineChars="200" w:firstLine="640"/>
        <w:rPr>
          <w:rFonts w:eastAsia="仿宋"/>
        </w:rPr>
      </w:pPr>
      <w:r w:rsidRPr="00A410EC">
        <w:rPr>
          <w:rFonts w:eastAsia="仿宋"/>
        </w:rPr>
        <w:t>1</w:t>
      </w:r>
      <w:r w:rsidRPr="00A410EC">
        <w:rPr>
          <w:rFonts w:eastAsia="仿宋" w:hint="eastAsia"/>
        </w:rPr>
        <w:t>3</w:t>
      </w:r>
      <w:r w:rsidRPr="00A410EC">
        <w:rPr>
          <w:rFonts w:eastAsia="仿宋"/>
        </w:rPr>
        <w:t>.</w:t>
      </w:r>
      <w:r w:rsidRPr="00A410EC">
        <w:rPr>
          <w:rFonts w:eastAsia="仿宋" w:hint="eastAsia"/>
        </w:rPr>
        <w:t>加快提升学科建设水平。做好江苏省优势学科建设工作，扎实推进江苏省优势学科建设工程三期项目建设任务书和经费预算的编制工作。全力做好新一轮学位点申报准备工作，尽早明确有关学院的申报点，统筹协调、相互配合、集中资源</w:t>
      </w:r>
      <w:r>
        <w:rPr>
          <w:rFonts w:eastAsia="仿宋" w:hint="eastAsia"/>
        </w:rPr>
        <w:t>、</w:t>
      </w:r>
      <w:r w:rsidRPr="00A410EC">
        <w:rPr>
          <w:rFonts w:eastAsia="仿宋" w:hint="eastAsia"/>
        </w:rPr>
        <w:t>补齐短板，各申报点基本条件今年全面达到申报要求。启动全国第五轮学科水平评估准备工作。实施</w:t>
      </w:r>
      <w:r w:rsidRPr="00A410EC">
        <w:rPr>
          <w:rFonts w:eastAsia="仿宋"/>
        </w:rPr>
        <w:t>ESI</w:t>
      </w:r>
      <w:r w:rsidRPr="00A410EC">
        <w:rPr>
          <w:rFonts w:eastAsia="仿宋" w:hint="eastAsia"/>
        </w:rPr>
        <w:t>学科建设提升工程。优化学科布局，加强基础学科建设，不断强化基础学科对一流学科建设、高水平科学研究和拔尖创新人才培养的支撑作用。发挥电子信息学科优势，面向国家战略需求，培育一批特色性强、成长性好的交叉学科，形成新的学科增长点。凝练信息文科学科方向，整合特色优势，聚焦重点，加强院</w:t>
      </w:r>
      <w:proofErr w:type="gramStart"/>
      <w:r w:rsidRPr="00A410EC">
        <w:rPr>
          <w:rFonts w:eastAsia="仿宋" w:hint="eastAsia"/>
        </w:rPr>
        <w:t>院</w:t>
      </w:r>
      <w:proofErr w:type="gramEnd"/>
      <w:r w:rsidRPr="00A410EC">
        <w:rPr>
          <w:rFonts w:eastAsia="仿宋" w:hint="eastAsia"/>
        </w:rPr>
        <w:t>协同，平台合作，人员联动，打造信息文科高峰。</w:t>
      </w:r>
    </w:p>
    <w:p w:rsidR="00837A63" w:rsidRPr="00A410EC" w:rsidRDefault="00837A63" w:rsidP="00837A63">
      <w:pPr>
        <w:spacing w:line="560" w:lineRule="exact"/>
        <w:ind w:firstLineChars="200" w:firstLine="640"/>
        <w:rPr>
          <w:rFonts w:eastAsia="仿宋"/>
        </w:rPr>
      </w:pPr>
      <w:r w:rsidRPr="00A410EC">
        <w:rPr>
          <w:rFonts w:eastAsia="仿宋"/>
        </w:rPr>
        <w:t>1</w:t>
      </w:r>
      <w:r w:rsidRPr="00A410EC">
        <w:rPr>
          <w:rFonts w:eastAsia="仿宋" w:hint="eastAsia"/>
        </w:rPr>
        <w:t>4</w:t>
      </w:r>
      <w:r w:rsidRPr="00A410EC">
        <w:rPr>
          <w:rFonts w:eastAsia="仿宋"/>
        </w:rPr>
        <w:t>.</w:t>
      </w:r>
      <w:r w:rsidRPr="00A410EC">
        <w:rPr>
          <w:rFonts w:eastAsia="仿宋" w:hint="eastAsia"/>
        </w:rPr>
        <w:t>努力打造高水平师资队伍。召开学校人才工作会议，深化落实“人才强校”战略。围绕人才培养和一流学科建设目标，引</w:t>
      </w:r>
      <w:r w:rsidRPr="00A410EC">
        <w:rPr>
          <w:rFonts w:eastAsia="仿宋" w:hint="eastAsia"/>
        </w:rPr>
        <w:lastRenderedPageBreak/>
        <w:t>进一批活跃在国际学术前沿、符合国家重大战略需求的一流科学家、学科领军人才，重点打造若干具有国际竞争力的学术团队。进一步加强“千人计划”、“万人计划”、“杰青”、“长江学者”、“江苏特聘教授”等重要人才项目的培育和申报，发挥高层次人才引领性作用。加强高层次人才贡献度考核，不断提升高层次人才服务和跟踪管理的精细化、科学化水平。依托教学名师培育工程和“教学名师</w:t>
      </w:r>
      <w:r w:rsidRPr="00A410EC">
        <w:rPr>
          <w:rFonts w:eastAsia="仿宋" w:hint="eastAsia"/>
        </w:rPr>
        <w:t>+</w:t>
      </w:r>
      <w:r w:rsidRPr="00A410EC">
        <w:rPr>
          <w:rFonts w:eastAsia="仿宋" w:hint="eastAsia"/>
        </w:rPr>
        <w:t>教学团队”模式，建设高水平教学创新团队，实现国家级教学名师的新突破。加大对校内优秀人才和骨干教师的培养、支持力度，加快实施青年人才发展计划。完善推进“</w:t>
      </w:r>
      <w:r w:rsidRPr="00A410EC">
        <w:rPr>
          <w:rFonts w:eastAsia="仿宋" w:hint="eastAsia"/>
        </w:rPr>
        <w:t>1311</w:t>
      </w:r>
      <w:r w:rsidRPr="00A410EC">
        <w:rPr>
          <w:rFonts w:eastAsia="仿宋" w:hint="eastAsia"/>
        </w:rPr>
        <w:t>”人才计划，完成第八批“</w:t>
      </w:r>
      <w:r w:rsidRPr="00A410EC">
        <w:rPr>
          <w:rFonts w:eastAsia="仿宋" w:hint="eastAsia"/>
        </w:rPr>
        <w:t>1311</w:t>
      </w:r>
      <w:r w:rsidRPr="00A410EC">
        <w:rPr>
          <w:rFonts w:eastAsia="仿宋" w:hint="eastAsia"/>
        </w:rPr>
        <w:t>”人才的申报和遴选工作。举办第三届海外青年学者论坛。</w:t>
      </w:r>
    </w:p>
    <w:p w:rsidR="00837A63" w:rsidRPr="00A410EC" w:rsidRDefault="00837A63" w:rsidP="00837A63">
      <w:pPr>
        <w:spacing w:line="560" w:lineRule="exact"/>
        <w:ind w:firstLineChars="200" w:firstLine="640"/>
        <w:rPr>
          <w:rFonts w:eastAsia="仿宋"/>
        </w:rPr>
      </w:pPr>
      <w:r w:rsidRPr="00A410EC">
        <w:rPr>
          <w:rFonts w:eastAsia="仿宋"/>
        </w:rPr>
        <w:t>1</w:t>
      </w:r>
      <w:r w:rsidRPr="00A410EC">
        <w:rPr>
          <w:rFonts w:eastAsia="仿宋" w:hint="eastAsia"/>
        </w:rPr>
        <w:t>5.</w:t>
      </w:r>
      <w:r w:rsidRPr="00A410EC">
        <w:rPr>
          <w:rFonts w:eastAsia="仿宋" w:hint="eastAsia"/>
        </w:rPr>
        <w:t>全面提高人才培养质量。继续实施一流本科计划：做好</w:t>
      </w:r>
      <w:proofErr w:type="gramStart"/>
      <w:r w:rsidRPr="00A410EC">
        <w:rPr>
          <w:rFonts w:eastAsia="仿宋" w:hint="eastAsia"/>
        </w:rPr>
        <w:t>省品牌</w:t>
      </w:r>
      <w:proofErr w:type="gramEnd"/>
      <w:r w:rsidRPr="00A410EC">
        <w:rPr>
          <w:rFonts w:eastAsia="仿宋" w:hint="eastAsia"/>
        </w:rPr>
        <w:t>专业建设工程一期项目</w:t>
      </w:r>
      <w:r>
        <w:rPr>
          <w:rFonts w:eastAsia="仿宋" w:hint="eastAsia"/>
        </w:rPr>
        <w:t>验收</w:t>
      </w:r>
      <w:r w:rsidRPr="00A410EC">
        <w:rPr>
          <w:rFonts w:eastAsia="仿宋" w:hint="eastAsia"/>
        </w:rPr>
        <w:t>及二期项目申报工作，有效发挥品牌专业建设的引领和示范作用</w:t>
      </w:r>
      <w:r>
        <w:rPr>
          <w:rFonts w:eastAsia="仿宋" w:hint="eastAsia"/>
        </w:rPr>
        <w:t>。</w:t>
      </w:r>
      <w:r w:rsidRPr="00A410EC">
        <w:rPr>
          <w:rFonts w:eastAsia="仿宋" w:hint="eastAsia"/>
        </w:rPr>
        <w:t>推进在线开放课程建设，完善在线开放课程群，打造“微专业”；大力加强基础平台课程的建设，全面优化课程内容，合理提升学业挑战度、增加课程难度、拓展课程深度，淘汰“水课”、打造“金课”，切实提高课程教学质量。进一步加强师德师风建设、学风建设，提升教师教学能力，健全基层教研活动制度，确保课堂教学效果</w:t>
      </w:r>
      <w:r>
        <w:rPr>
          <w:rFonts w:eastAsia="仿宋" w:hint="eastAsia"/>
        </w:rPr>
        <w:t>。</w:t>
      </w:r>
      <w:r w:rsidRPr="00A410EC">
        <w:rPr>
          <w:rFonts w:eastAsia="仿宋" w:hint="eastAsia"/>
        </w:rPr>
        <w:t>完善拔尖创新人才培养体系。出台教学质量综合评价管理办法，完善全方位考核的教学质量综合评价体系。加强创新创业教育学院建设，完善创新创业人才培养体系。以“新工科”理念和标准，加强工程训练中</w:t>
      </w:r>
      <w:r w:rsidRPr="00A410EC">
        <w:rPr>
          <w:rFonts w:eastAsia="仿宋" w:hint="eastAsia"/>
        </w:rPr>
        <w:lastRenderedPageBreak/>
        <w:t>心内涵建设，创新工程实践教育理念和教学模式。认真</w:t>
      </w:r>
      <w:r>
        <w:rPr>
          <w:rFonts w:eastAsia="仿宋" w:hint="eastAsia"/>
        </w:rPr>
        <w:t>落实</w:t>
      </w:r>
      <w:r w:rsidRPr="00A410EC">
        <w:rPr>
          <w:rFonts w:eastAsia="仿宋" w:hint="eastAsia"/>
        </w:rPr>
        <w:t>校园体育文化建设实施方案，积极组织学生参加省第二十届运动会。完善研究生分类培养体系：大力加强研究生核心课程和教学实验室建设；依托江苏省产业教授、企业导师群体，建立有效的协同育人机制；充分发挥企业研究生工作站作用，有效提升专业学位研究生实践创新能力；加强与海外高校合作联合培养博士研究生。全年实现：学科竞赛获国家（国际）级奖励</w:t>
      </w:r>
      <w:r w:rsidRPr="00A410EC">
        <w:rPr>
          <w:rFonts w:eastAsia="仿宋" w:hint="eastAsia"/>
        </w:rPr>
        <w:t>430</w:t>
      </w:r>
      <w:r w:rsidRPr="00A410EC">
        <w:rPr>
          <w:rFonts w:eastAsia="仿宋" w:hint="eastAsia"/>
        </w:rPr>
        <w:t>项（其中本科生</w:t>
      </w:r>
      <w:r w:rsidRPr="00A410EC">
        <w:rPr>
          <w:rFonts w:eastAsia="仿宋" w:hint="eastAsia"/>
        </w:rPr>
        <w:t>380</w:t>
      </w:r>
      <w:r w:rsidRPr="00A410EC">
        <w:rPr>
          <w:rFonts w:eastAsia="仿宋" w:hint="eastAsia"/>
        </w:rPr>
        <w:t>项、研究生</w:t>
      </w:r>
      <w:r w:rsidRPr="00A410EC">
        <w:rPr>
          <w:rFonts w:eastAsia="仿宋" w:hint="eastAsia"/>
        </w:rPr>
        <w:t>50</w:t>
      </w:r>
      <w:r w:rsidRPr="00A410EC">
        <w:rPr>
          <w:rFonts w:eastAsia="仿宋" w:hint="eastAsia"/>
        </w:rPr>
        <w:t>项）；</w:t>
      </w:r>
      <w:r w:rsidRPr="00A410EC">
        <w:rPr>
          <w:rFonts w:eastAsia="仿宋" w:hint="eastAsia"/>
        </w:rPr>
        <w:t>2019</w:t>
      </w:r>
      <w:r w:rsidRPr="00A410EC">
        <w:rPr>
          <w:rFonts w:eastAsia="仿宋" w:hint="eastAsia"/>
        </w:rPr>
        <w:t>届本科生英语四、六级累计通过率分别达到</w:t>
      </w:r>
      <w:r w:rsidRPr="00A410EC">
        <w:rPr>
          <w:rFonts w:eastAsia="仿宋" w:hint="eastAsia"/>
        </w:rPr>
        <w:t>93%</w:t>
      </w:r>
      <w:r w:rsidRPr="00A410EC">
        <w:rPr>
          <w:rFonts w:eastAsia="仿宋" w:hint="eastAsia"/>
        </w:rPr>
        <w:t>、</w:t>
      </w:r>
      <w:r w:rsidRPr="00A410EC">
        <w:rPr>
          <w:rFonts w:eastAsia="仿宋" w:hint="eastAsia"/>
        </w:rPr>
        <w:t>54%</w:t>
      </w:r>
      <w:r w:rsidRPr="00A410EC">
        <w:rPr>
          <w:rFonts w:eastAsia="仿宋" w:hint="eastAsia"/>
        </w:rPr>
        <w:t>。稳步拓展自</w:t>
      </w:r>
      <w:proofErr w:type="gramStart"/>
      <w:r w:rsidRPr="00A410EC">
        <w:rPr>
          <w:rFonts w:eastAsia="仿宋" w:hint="eastAsia"/>
        </w:rPr>
        <w:t>考增长</w:t>
      </w:r>
      <w:proofErr w:type="gramEnd"/>
      <w:r w:rsidRPr="00A410EC">
        <w:rPr>
          <w:rFonts w:eastAsia="仿宋" w:hint="eastAsia"/>
        </w:rPr>
        <w:t>点，提高继续教育层次和水平。继续支持通达学院发展。</w:t>
      </w:r>
    </w:p>
    <w:p w:rsidR="00837A63" w:rsidRDefault="00837A63" w:rsidP="00837A63">
      <w:pPr>
        <w:spacing w:line="560" w:lineRule="exact"/>
        <w:ind w:firstLineChars="200" w:firstLine="640"/>
        <w:rPr>
          <w:rFonts w:eastAsia="仿宋" w:cs="仿宋"/>
          <w:szCs w:val="32"/>
        </w:rPr>
      </w:pPr>
      <w:r>
        <w:rPr>
          <w:rFonts w:eastAsia="仿宋" w:cs="仿宋" w:hint="eastAsia"/>
          <w:szCs w:val="32"/>
        </w:rPr>
        <w:t>16.</w:t>
      </w:r>
      <w:r>
        <w:rPr>
          <w:rFonts w:eastAsia="仿宋" w:cs="仿宋" w:hint="eastAsia"/>
          <w:szCs w:val="32"/>
        </w:rPr>
        <w:t>全力</w:t>
      </w:r>
      <w:r>
        <w:rPr>
          <w:rFonts w:eastAsia="仿宋" w:cs="仿宋"/>
          <w:szCs w:val="32"/>
        </w:rPr>
        <w:t>做好招生就业工作。</w:t>
      </w:r>
      <w:r w:rsidRPr="008723FC">
        <w:rPr>
          <w:rFonts w:eastAsia="仿宋" w:cs="仿宋" w:hint="eastAsia"/>
          <w:szCs w:val="32"/>
        </w:rPr>
        <w:t>启动招生改革，大力提升生源质量，研究制定大类招生实施方案、培养方案、专业分流等制度</w:t>
      </w:r>
      <w:r>
        <w:rPr>
          <w:rFonts w:eastAsia="仿宋" w:cs="仿宋" w:hint="eastAsia"/>
          <w:szCs w:val="32"/>
        </w:rPr>
        <w:t>；</w:t>
      </w:r>
      <w:r>
        <w:rPr>
          <w:rFonts w:eastAsia="仿宋" w:cs="仿宋"/>
          <w:szCs w:val="32"/>
        </w:rPr>
        <w:t>持续</w:t>
      </w:r>
      <w:r w:rsidRPr="00A410EC">
        <w:rPr>
          <w:rFonts w:eastAsia="仿宋" w:cs="仿宋" w:hint="eastAsia"/>
          <w:szCs w:val="32"/>
        </w:rPr>
        <w:t>深化综合评价录取改革</w:t>
      </w:r>
      <w:r w:rsidRPr="008723FC">
        <w:rPr>
          <w:rFonts w:eastAsia="仿宋" w:cs="仿宋" w:hint="eastAsia"/>
          <w:szCs w:val="32"/>
        </w:rPr>
        <w:t>。</w:t>
      </w:r>
      <w:r w:rsidRPr="00A410EC">
        <w:rPr>
          <w:rFonts w:eastAsia="仿宋" w:hint="eastAsia"/>
        </w:rPr>
        <w:t>实施研究生生源提升计划，</w:t>
      </w:r>
      <w:r>
        <w:rPr>
          <w:rFonts w:eastAsia="仿宋" w:hint="eastAsia"/>
        </w:rPr>
        <w:t>稳步</w:t>
      </w:r>
      <w:r w:rsidRPr="00A410EC">
        <w:rPr>
          <w:rFonts w:eastAsia="仿宋" w:hint="eastAsia"/>
        </w:rPr>
        <w:t>扩大研究生</w:t>
      </w:r>
      <w:r>
        <w:rPr>
          <w:rFonts w:eastAsia="仿宋" w:hint="eastAsia"/>
        </w:rPr>
        <w:t>特别</w:t>
      </w:r>
      <w:r>
        <w:rPr>
          <w:rFonts w:eastAsia="仿宋"/>
        </w:rPr>
        <w:t>是博士生</w:t>
      </w:r>
      <w:r w:rsidRPr="00A410EC">
        <w:rPr>
          <w:rFonts w:eastAsia="仿宋" w:hint="eastAsia"/>
        </w:rPr>
        <w:t>招生规模，提高研究生生源质量，为学校向研究型大学转型发展提供支撑</w:t>
      </w:r>
      <w:r>
        <w:rPr>
          <w:rFonts w:eastAsia="仿宋" w:hint="eastAsia"/>
        </w:rPr>
        <w:t>；</w:t>
      </w:r>
      <w:r w:rsidRPr="008723FC">
        <w:rPr>
          <w:rFonts w:eastAsia="仿宋" w:hint="eastAsia"/>
        </w:rPr>
        <w:t>修订硕博连读选拔办法和博士研究生“申请—考核”制招生办法</w:t>
      </w:r>
      <w:r>
        <w:rPr>
          <w:rFonts w:eastAsia="仿宋" w:hint="eastAsia"/>
        </w:rPr>
        <w:t>。</w:t>
      </w:r>
      <w:r w:rsidRPr="00A410EC">
        <w:rPr>
          <w:rFonts w:eastAsia="仿宋" w:hint="eastAsia"/>
        </w:rPr>
        <w:t>加强就业创业指导，科学完善就业指导课程体系。强化创新创业导师培训，发挥“互联网</w:t>
      </w:r>
      <w:r w:rsidRPr="00A410EC">
        <w:rPr>
          <w:rFonts w:eastAsia="仿宋" w:hint="eastAsia"/>
        </w:rPr>
        <w:t>+</w:t>
      </w:r>
      <w:r w:rsidRPr="00A410EC">
        <w:rPr>
          <w:rFonts w:eastAsia="仿宋" w:hint="eastAsia"/>
        </w:rPr>
        <w:t>”等创新创业大赛的推动作用。</w:t>
      </w:r>
    </w:p>
    <w:p w:rsidR="00837A63" w:rsidRPr="00A410EC" w:rsidRDefault="00837A63" w:rsidP="00837A63">
      <w:pPr>
        <w:spacing w:line="560" w:lineRule="exact"/>
        <w:ind w:firstLineChars="200" w:firstLine="640"/>
        <w:rPr>
          <w:rFonts w:eastAsia="仿宋"/>
        </w:rPr>
      </w:pPr>
      <w:r w:rsidRPr="00A410EC">
        <w:rPr>
          <w:rFonts w:eastAsia="仿宋"/>
        </w:rPr>
        <w:t>1</w:t>
      </w:r>
      <w:r>
        <w:rPr>
          <w:rFonts w:eastAsia="仿宋"/>
        </w:rPr>
        <w:t>7</w:t>
      </w:r>
      <w:r w:rsidRPr="00A410EC">
        <w:rPr>
          <w:rFonts w:eastAsia="仿宋"/>
        </w:rPr>
        <w:t>.</w:t>
      </w:r>
      <w:r w:rsidRPr="00A410EC">
        <w:rPr>
          <w:rFonts w:eastAsia="仿宋" w:hint="eastAsia"/>
        </w:rPr>
        <w:t>显著增强科技创新能力。加强国、省两级工程研究中心、重点实验室、协同创新中心、国家创新人才培养示范基地建设。加大重大重点项目的培育孵化力度，重点关注国家重点研发计划、国家自然科学基金重大重点项目等项目的布局和培育，不断提升</w:t>
      </w:r>
      <w:r w:rsidRPr="00A410EC">
        <w:rPr>
          <w:rFonts w:eastAsia="仿宋" w:hint="eastAsia"/>
        </w:rPr>
        <w:lastRenderedPageBreak/>
        <w:t>承担重大重点项目能力。积极构建联动机制，通过整体动员和定向组织有机结合，切实提升各类国家级项目立项率。完善科研创新组织模式，强化政策导向，力争产出具有国际影响力的标志性科研成果。按照“量质并重、质量优先”的原则，进一步提升专利申请质量。不断加强校地研究院内涵建设，有效提升对学校发展的贡献度。</w:t>
      </w:r>
      <w:r w:rsidRPr="00A410EC">
        <w:rPr>
          <w:rFonts w:ascii="仿宋" w:eastAsia="仿宋" w:hAnsi="仿宋" w:hint="eastAsia"/>
          <w:kern w:val="0"/>
          <w:szCs w:val="32"/>
        </w:rPr>
        <w:t>注重各类科技产业平台、创业孵化基地的效益提升；确保国家大学科技园以优异成绩顺利通过第二轮考核评估。加强特色</w:t>
      </w:r>
      <w:proofErr w:type="gramStart"/>
      <w:r w:rsidRPr="00A410EC">
        <w:rPr>
          <w:rFonts w:ascii="仿宋" w:eastAsia="仿宋" w:hAnsi="仿宋" w:hint="eastAsia"/>
          <w:kern w:val="0"/>
          <w:szCs w:val="32"/>
        </w:rPr>
        <w:t>行业智库建设</w:t>
      </w:r>
      <w:proofErr w:type="gramEnd"/>
      <w:r w:rsidRPr="00A410EC">
        <w:rPr>
          <w:rFonts w:ascii="仿宋" w:eastAsia="仿宋" w:hAnsi="仿宋" w:hint="eastAsia"/>
          <w:kern w:val="0"/>
          <w:szCs w:val="32"/>
        </w:rPr>
        <w:t>，提高政府决策咨询参与度，进一步提升</w:t>
      </w:r>
      <w:proofErr w:type="gramStart"/>
      <w:r w:rsidRPr="00A410EC">
        <w:rPr>
          <w:rFonts w:ascii="仿宋" w:eastAsia="仿宋" w:hAnsi="仿宋" w:hint="eastAsia"/>
          <w:kern w:val="0"/>
          <w:szCs w:val="32"/>
        </w:rPr>
        <w:t>咨政服务</w:t>
      </w:r>
      <w:proofErr w:type="gramEnd"/>
      <w:r w:rsidRPr="00A410EC">
        <w:rPr>
          <w:rFonts w:ascii="仿宋" w:eastAsia="仿宋" w:hAnsi="仿宋" w:hint="eastAsia"/>
          <w:kern w:val="0"/>
          <w:szCs w:val="32"/>
        </w:rPr>
        <w:t>的能力和水平。积极提升办刊能力，充分发挥学术期刊的思想导向与学术引领作用。</w:t>
      </w:r>
    </w:p>
    <w:p w:rsidR="00837A63" w:rsidRPr="00A410EC" w:rsidRDefault="00837A63" w:rsidP="00837A63">
      <w:pPr>
        <w:spacing w:line="560" w:lineRule="exact"/>
        <w:ind w:firstLineChars="200" w:firstLine="640"/>
        <w:rPr>
          <w:rFonts w:eastAsia="仿宋"/>
        </w:rPr>
      </w:pPr>
      <w:r w:rsidRPr="00A410EC">
        <w:rPr>
          <w:rFonts w:eastAsia="仿宋" w:hint="eastAsia"/>
        </w:rPr>
        <w:t>1</w:t>
      </w:r>
      <w:r>
        <w:rPr>
          <w:rFonts w:eastAsia="仿宋"/>
        </w:rPr>
        <w:t>8</w:t>
      </w:r>
      <w:r w:rsidRPr="00A410EC">
        <w:rPr>
          <w:rFonts w:eastAsia="仿宋" w:hint="eastAsia"/>
        </w:rPr>
        <w:t>.</w:t>
      </w:r>
      <w:r w:rsidRPr="00A410EC">
        <w:rPr>
          <w:rFonts w:eastAsia="仿宋" w:hint="eastAsia"/>
        </w:rPr>
        <w:t>大力提升国际化办学水平。</w:t>
      </w:r>
      <w:r>
        <w:rPr>
          <w:rFonts w:eastAsia="仿宋" w:hint="eastAsia"/>
          <w:szCs w:val="32"/>
        </w:rPr>
        <w:t>启动国际化办学“一院一校”对接计划；</w:t>
      </w:r>
      <w:r w:rsidRPr="00A410EC">
        <w:rPr>
          <w:rFonts w:eastAsia="仿宋" w:hint="eastAsia"/>
        </w:rPr>
        <w:t>聚焦一流学科和高水平大学建设目标任务，加快提升中外合作办学和国际协同创新水平，重点梳理</w:t>
      </w:r>
      <w:r w:rsidRPr="00A410EC">
        <w:rPr>
          <w:rFonts w:eastAsia="仿宋" w:hint="eastAsia"/>
        </w:rPr>
        <w:t>2-3</w:t>
      </w:r>
      <w:r w:rsidRPr="00A410EC">
        <w:rPr>
          <w:rFonts w:eastAsia="仿宋" w:hint="eastAsia"/>
        </w:rPr>
        <w:t>个境外高水平大学，以高层次人才合作培养项目、共建国际联合实验室等为主要内容开展深度国际化合作。采取有效措施，广泛宣传动员，鼓励学生积极参加</w:t>
      </w:r>
      <w:r w:rsidRPr="00A410EC">
        <w:rPr>
          <w:rFonts w:eastAsia="仿宋" w:hint="eastAsia"/>
        </w:rPr>
        <w:t>3</w:t>
      </w:r>
      <w:r w:rsidRPr="00A410EC">
        <w:rPr>
          <w:rFonts w:eastAsia="仿宋" w:hint="eastAsia"/>
        </w:rPr>
        <w:t>个月以上的访学交流项目。做好各类外国专家项目申报工作，充分发挥引智工作在学科建设和国际前沿领域科研创新的引领作用。继续拓展与境外名校的各类交流项目，实现名校国别与项目涵盖领域新突破，为学生提供更多出国（境）学习渠道，提高学生出国（境）学习比例。按照“质量优先、兼顾规模”的原则适度扩大留学生招生规模，提高留学生培养质量。大力支持教师在国际电信联盟等重要国际组织或学术机构兼职，</w:t>
      </w:r>
      <w:r w:rsidRPr="00A410EC">
        <w:rPr>
          <w:rFonts w:eastAsia="仿宋" w:hint="eastAsia"/>
        </w:rPr>
        <w:lastRenderedPageBreak/>
        <w:t>提出或参与国际标准制定，增强学校在国际学术界、产业界的话语权。</w:t>
      </w:r>
    </w:p>
    <w:p w:rsidR="00837A63" w:rsidRPr="00A410EC" w:rsidRDefault="00837A63" w:rsidP="00837A63">
      <w:pPr>
        <w:spacing w:line="560" w:lineRule="exact"/>
        <w:ind w:firstLineChars="200" w:firstLine="640"/>
        <w:rPr>
          <w:rFonts w:eastAsia="仿宋"/>
          <w:szCs w:val="32"/>
        </w:rPr>
      </w:pPr>
      <w:r w:rsidRPr="00A410EC">
        <w:rPr>
          <w:rFonts w:ascii="楷体" w:eastAsia="楷体" w:hAnsi="楷体" w:hint="eastAsia"/>
        </w:rPr>
        <w:t>（三）完善保障支撑体系，进一步提高管理服务水平</w:t>
      </w:r>
    </w:p>
    <w:p w:rsidR="00837A63" w:rsidRPr="00A410EC" w:rsidRDefault="00837A63" w:rsidP="00837A63">
      <w:pPr>
        <w:spacing w:line="560" w:lineRule="exact"/>
        <w:ind w:firstLineChars="200" w:firstLine="640"/>
        <w:rPr>
          <w:rFonts w:eastAsia="仿宋"/>
        </w:rPr>
      </w:pPr>
      <w:r w:rsidRPr="00A410EC">
        <w:rPr>
          <w:rFonts w:eastAsia="仿宋"/>
        </w:rPr>
        <w:t>1</w:t>
      </w:r>
      <w:r>
        <w:rPr>
          <w:rFonts w:eastAsia="仿宋"/>
        </w:rPr>
        <w:t>9</w:t>
      </w:r>
      <w:r w:rsidRPr="00A410EC">
        <w:rPr>
          <w:rFonts w:eastAsia="仿宋"/>
        </w:rPr>
        <w:t>.</w:t>
      </w:r>
      <w:r w:rsidRPr="00A410EC">
        <w:rPr>
          <w:rFonts w:eastAsia="仿宋" w:hint="eastAsia"/>
        </w:rPr>
        <w:t>切实优化办学条件。加强各级实验教学平台内涵建设，健全大型仪器设备的开放共享体系，进一步提高仪器设备的开放共享度。做好公用</w:t>
      </w:r>
      <w:proofErr w:type="gramStart"/>
      <w:r w:rsidRPr="00A410EC">
        <w:rPr>
          <w:rFonts w:eastAsia="仿宋" w:hint="eastAsia"/>
        </w:rPr>
        <w:t>房资源</w:t>
      </w:r>
      <w:proofErr w:type="gramEnd"/>
      <w:r w:rsidRPr="00A410EC">
        <w:rPr>
          <w:rFonts w:eastAsia="仿宋" w:hint="eastAsia"/>
        </w:rPr>
        <w:t>的梳理、调配、整改工作。以用户需求为导向，不断优化馆藏结构、馆藏布局，不断加强图书馆资源保障、文化育人、知识服务等功能。继续加强档案资源的数字化建设，充分发挥各类馆藏资源的作用，加快推进星级档案馆建设；做好校史陈列馆、通信展览馆、艺术馆的维护更新工作。切实推进大学生事务中心建设，力争实现“一站式服务”。进一步改善师生就餐环境，规划合适场所引入特色中西快餐，丰富和改善餐饮供给；</w:t>
      </w:r>
      <w:r w:rsidRPr="00A410EC">
        <w:rPr>
          <w:rFonts w:eastAsia="仿宋" w:hint="eastAsia"/>
          <w:szCs w:val="32"/>
        </w:rPr>
        <w:t>加强校园景观绿化规划，建设花园式、生态化、</w:t>
      </w:r>
      <w:r w:rsidRPr="00A410EC">
        <w:rPr>
          <w:rFonts w:eastAsia="仿宋"/>
          <w:szCs w:val="32"/>
        </w:rPr>
        <w:t>节约型</w:t>
      </w:r>
      <w:r w:rsidRPr="00A410EC">
        <w:rPr>
          <w:rFonts w:eastAsia="仿宋" w:hint="eastAsia"/>
          <w:szCs w:val="32"/>
        </w:rPr>
        <w:t>校园</w:t>
      </w:r>
      <w:r w:rsidRPr="00A410EC">
        <w:rPr>
          <w:rFonts w:eastAsia="仿宋" w:hint="eastAsia"/>
        </w:rPr>
        <w:t>。加快推进江宁校区共建工作。</w:t>
      </w:r>
    </w:p>
    <w:p w:rsidR="00837A63" w:rsidRPr="00A410EC" w:rsidRDefault="00837A63" w:rsidP="00837A63">
      <w:pPr>
        <w:spacing w:line="560" w:lineRule="exact"/>
        <w:ind w:firstLineChars="200" w:firstLine="640"/>
        <w:rPr>
          <w:rFonts w:eastAsia="仿宋"/>
        </w:rPr>
      </w:pPr>
      <w:r>
        <w:rPr>
          <w:rFonts w:eastAsia="仿宋"/>
        </w:rPr>
        <w:t>20</w:t>
      </w:r>
      <w:r w:rsidRPr="00A410EC">
        <w:rPr>
          <w:rFonts w:eastAsia="仿宋" w:hint="eastAsia"/>
        </w:rPr>
        <w:t>.</w:t>
      </w:r>
      <w:r w:rsidRPr="00A410EC">
        <w:rPr>
          <w:rFonts w:eastAsia="仿宋" w:hint="eastAsia"/>
        </w:rPr>
        <w:t>着力提高校园信息化水平。加快智慧校园建设，推动信息技术与教学、科研、管理的深度融合，构建全校一体化数据共享体系，完善统一校务服务平台建设。完成全校</w:t>
      </w:r>
      <w:proofErr w:type="gramStart"/>
      <w:r w:rsidRPr="00A410EC">
        <w:rPr>
          <w:rFonts w:eastAsia="仿宋" w:hint="eastAsia"/>
        </w:rPr>
        <w:t>无线网全覆盖</w:t>
      </w:r>
      <w:proofErr w:type="gramEnd"/>
      <w:r w:rsidRPr="00A410EC">
        <w:rPr>
          <w:rFonts w:eastAsia="仿宋" w:hint="eastAsia"/>
        </w:rPr>
        <w:t>及有线网光纤化改造。完成人事系统二期建设，有效提升人事管理信息化水平。更新财务信息化系统，做好财务系统与合同管理系统的对接工作；进一步完善财务系统和</w:t>
      </w:r>
      <w:proofErr w:type="gramStart"/>
      <w:r w:rsidRPr="00A410EC">
        <w:rPr>
          <w:rFonts w:eastAsia="仿宋" w:hint="eastAsia"/>
        </w:rPr>
        <w:t>云采</w:t>
      </w:r>
      <w:proofErr w:type="gramEnd"/>
      <w:r w:rsidRPr="00A410EC">
        <w:rPr>
          <w:rFonts w:eastAsia="仿宋" w:hint="eastAsia"/>
        </w:rPr>
        <w:t>购平台的系统对接；优化和完善财务网上审批，不断提高财务信息化服务能力。完成采购招标管理信息系统建设并投入使用，进一步提高采购招标信息</w:t>
      </w:r>
      <w:r w:rsidRPr="00A410EC">
        <w:rPr>
          <w:rFonts w:eastAsia="仿宋" w:hint="eastAsia"/>
        </w:rPr>
        <w:lastRenderedPageBreak/>
        <w:t>化水平，提高服务效率。稳步推进“学生网上办事大厅”建设，完成项目一期建设及首批业务流程、移动端的上线测试。</w:t>
      </w:r>
    </w:p>
    <w:p w:rsidR="00837A63" w:rsidRPr="00A410EC" w:rsidRDefault="00837A63" w:rsidP="00837A63">
      <w:pPr>
        <w:spacing w:line="560" w:lineRule="exact"/>
        <w:ind w:firstLineChars="200" w:firstLine="640"/>
        <w:rPr>
          <w:rFonts w:eastAsia="仿宋"/>
        </w:rPr>
      </w:pPr>
      <w:r w:rsidRPr="00A410EC">
        <w:rPr>
          <w:rFonts w:eastAsia="仿宋" w:hint="eastAsia"/>
        </w:rPr>
        <w:t>2</w:t>
      </w:r>
      <w:r>
        <w:rPr>
          <w:rFonts w:eastAsia="仿宋"/>
        </w:rPr>
        <w:t>1</w:t>
      </w:r>
      <w:r w:rsidRPr="00A410EC">
        <w:rPr>
          <w:rFonts w:eastAsia="仿宋"/>
        </w:rPr>
        <w:t>.</w:t>
      </w:r>
      <w:r w:rsidRPr="00A410EC">
        <w:rPr>
          <w:rFonts w:eastAsia="仿宋" w:hint="eastAsia"/>
        </w:rPr>
        <w:t>有效加强财务审计工作。加强内部控制，提升财务预算管理科学性，拓宽办学经费筹资渠道。修订完善非公开招标采购方式实施细则、采购招标评审专家管理办法等</w:t>
      </w:r>
      <w:r w:rsidRPr="00A410EC">
        <w:rPr>
          <w:rFonts w:eastAsia="仿宋"/>
        </w:rPr>
        <w:t>文件</w:t>
      </w:r>
      <w:r w:rsidRPr="00A410EC">
        <w:rPr>
          <w:rFonts w:eastAsia="仿宋" w:hint="eastAsia"/>
        </w:rPr>
        <w:t>，进一步规范采购招标程序，提高效率。完成仙林校区青年教师公共租赁住房工程、特种光纤拉丝塔楼、西门教师宿舍翻建项目的竣工结算审计工作。继续做好各类专项资金审计工作，充分发挥审计在促进科学决策，推进依法治教，完善监督机制等方面的重要作用。</w:t>
      </w:r>
    </w:p>
    <w:p w:rsidR="00837A63" w:rsidRPr="00A410EC" w:rsidRDefault="00837A63" w:rsidP="00837A63">
      <w:pPr>
        <w:spacing w:line="560" w:lineRule="exact"/>
        <w:ind w:firstLineChars="200" w:firstLine="640"/>
        <w:rPr>
          <w:rFonts w:eastAsia="仿宋"/>
        </w:rPr>
      </w:pPr>
      <w:r w:rsidRPr="00A410EC">
        <w:rPr>
          <w:rFonts w:eastAsia="仿宋" w:hint="eastAsia"/>
        </w:rPr>
        <w:t>2</w:t>
      </w:r>
      <w:r>
        <w:rPr>
          <w:rFonts w:eastAsia="仿宋"/>
        </w:rPr>
        <w:t>2</w:t>
      </w:r>
      <w:r w:rsidRPr="00A410EC">
        <w:rPr>
          <w:rFonts w:eastAsia="仿宋"/>
        </w:rPr>
        <w:t>.</w:t>
      </w:r>
      <w:r w:rsidRPr="00A410EC">
        <w:rPr>
          <w:rFonts w:eastAsia="仿宋" w:hint="eastAsia"/>
        </w:rPr>
        <w:t>广泛开拓资源助力学校发展</w:t>
      </w:r>
      <w:r w:rsidRPr="00A410EC">
        <w:rPr>
          <w:rFonts w:eastAsia="仿宋"/>
        </w:rPr>
        <w:t>。</w:t>
      </w:r>
      <w:r w:rsidRPr="00A410EC">
        <w:rPr>
          <w:rFonts w:eastAsia="仿宋" w:hint="eastAsia"/>
        </w:rPr>
        <w:t>完成教育发展基金会换届工作。深入挖掘和拓展校友资源，积极探索与校友企业之间的合作共赢发展模式。充分发挥校友会、校董会、教育发展基金会重要作用，积极拓展渠道，广泛汇集办学资源</w:t>
      </w:r>
      <w:r w:rsidRPr="00A410EC">
        <w:rPr>
          <w:rFonts w:eastAsia="仿宋"/>
        </w:rPr>
        <w:t>。</w:t>
      </w:r>
      <w:r w:rsidRPr="00A410EC">
        <w:rPr>
          <w:rFonts w:eastAsia="仿宋" w:hint="eastAsia"/>
        </w:rPr>
        <w:t>制定激励政策，鼓励引导广大教职员工为学校发展募集资源、献计献策。</w:t>
      </w:r>
    </w:p>
    <w:p w:rsidR="004334AE" w:rsidRPr="00AD6D43" w:rsidRDefault="00837A63" w:rsidP="00837A63">
      <w:pPr>
        <w:ind w:firstLineChars="200" w:firstLine="640"/>
      </w:pPr>
      <w:r w:rsidRPr="00A410EC">
        <w:rPr>
          <w:rFonts w:eastAsia="仿宋" w:hint="eastAsia"/>
        </w:rPr>
        <w:t>2</w:t>
      </w:r>
      <w:r>
        <w:rPr>
          <w:rFonts w:eastAsia="仿宋"/>
        </w:rPr>
        <w:t>3</w:t>
      </w:r>
      <w:r w:rsidRPr="00A410EC">
        <w:rPr>
          <w:rFonts w:eastAsia="仿宋" w:hint="eastAsia"/>
        </w:rPr>
        <w:t>.</w:t>
      </w:r>
      <w:r w:rsidRPr="00A410EC">
        <w:rPr>
          <w:rFonts w:eastAsia="仿宋" w:hint="eastAsia"/>
        </w:rPr>
        <w:t>狠抓开源节流保障办学经费。全面</w:t>
      </w:r>
      <w:r w:rsidRPr="00A410EC">
        <w:rPr>
          <w:rFonts w:eastAsia="仿宋"/>
        </w:rPr>
        <w:t>梳理</w:t>
      </w:r>
      <w:r w:rsidRPr="00A410EC">
        <w:rPr>
          <w:rFonts w:eastAsia="仿宋" w:hint="eastAsia"/>
        </w:rPr>
        <w:t>和</w:t>
      </w:r>
      <w:r w:rsidRPr="00A410EC">
        <w:rPr>
          <w:rFonts w:eastAsia="仿宋"/>
        </w:rPr>
        <w:t>评估</w:t>
      </w:r>
      <w:r w:rsidRPr="00A410EC">
        <w:rPr>
          <w:rFonts w:eastAsia="仿宋" w:hint="eastAsia"/>
        </w:rPr>
        <w:t>学校</w:t>
      </w:r>
      <w:r w:rsidRPr="00A410EC">
        <w:rPr>
          <w:rFonts w:eastAsia="仿宋"/>
        </w:rPr>
        <w:t>经营性资产</w:t>
      </w:r>
      <w:r w:rsidRPr="00A410EC">
        <w:rPr>
          <w:rFonts w:eastAsia="仿宋" w:hint="eastAsia"/>
        </w:rPr>
        <w:t>，</w:t>
      </w:r>
      <w:r w:rsidRPr="00A410EC">
        <w:rPr>
          <w:rFonts w:ascii="仿宋" w:eastAsia="仿宋" w:hAnsi="仿宋" w:cs="仿宋" w:hint="eastAsia"/>
          <w:szCs w:val="32"/>
        </w:rPr>
        <w:t>积极稳妥地开展资产经营与管理工作，按照市场经济原则，有序做好经营性房产的评估、招租、交接、合同签订等工作；制定</w:t>
      </w:r>
      <w:r w:rsidRPr="00A410EC">
        <w:rPr>
          <w:rFonts w:ascii="仿宋" w:eastAsia="仿宋" w:hAnsi="仿宋" w:cs="仿宋"/>
          <w:szCs w:val="32"/>
        </w:rPr>
        <w:t>国家大学科技园、</w:t>
      </w:r>
      <w:r w:rsidRPr="00A410EC">
        <w:rPr>
          <w:rFonts w:ascii="仿宋" w:eastAsia="仿宋" w:hAnsi="仿宋" w:cs="仿宋" w:hint="eastAsia"/>
          <w:szCs w:val="32"/>
        </w:rPr>
        <w:t>各校区</w:t>
      </w:r>
      <w:r w:rsidRPr="00A410EC">
        <w:rPr>
          <w:rFonts w:ascii="仿宋" w:eastAsia="仿宋" w:hAnsi="仿宋" w:cs="仿宋"/>
          <w:szCs w:val="32"/>
        </w:rPr>
        <w:t>经营性资产</w:t>
      </w:r>
      <w:r w:rsidRPr="00A410EC">
        <w:rPr>
          <w:rFonts w:ascii="仿宋" w:eastAsia="仿宋" w:hAnsi="仿宋" w:cs="仿宋" w:hint="eastAsia"/>
          <w:szCs w:val="32"/>
        </w:rPr>
        <w:t>年度经营指标，实现效益最大化。加强对投资企业管理监督，建立投资收益评价制度，探索建立与经营效益相挂钩的分配制度。提升管理精细化水平，逐步推广二级单位水电有偿使用。</w:t>
      </w:r>
    </w:p>
    <w:p w:rsidR="00EF3F4F" w:rsidRPr="004334AE" w:rsidRDefault="00EF3F4F" w:rsidP="00394230">
      <w:pPr>
        <w:spacing w:line="560" w:lineRule="exact"/>
        <w:rPr>
          <w:rFonts w:cs="宋体"/>
          <w:snapToGrid w:val="0"/>
          <w:spacing w:val="4"/>
          <w:kern w:val="28"/>
          <w:szCs w:val="10"/>
        </w:rPr>
      </w:pPr>
    </w:p>
    <w:p w:rsidR="00FE098C" w:rsidRDefault="00FE098C" w:rsidP="00FE098C">
      <w:pPr>
        <w:spacing w:line="380" w:lineRule="exact"/>
        <w:jc w:val="center"/>
        <w:rPr>
          <w:rFonts w:eastAsia="宋体"/>
          <w:b/>
          <w:szCs w:val="32"/>
        </w:rPr>
      </w:pPr>
      <w:r w:rsidRPr="000E17A3">
        <w:rPr>
          <w:rFonts w:eastAsia="宋体" w:hint="eastAsia"/>
          <w:b/>
          <w:szCs w:val="32"/>
        </w:rPr>
        <w:lastRenderedPageBreak/>
        <w:t>南京邮电大学</w:t>
      </w:r>
      <w:r w:rsidRPr="000E17A3">
        <w:rPr>
          <w:rFonts w:eastAsia="宋体"/>
          <w:b/>
          <w:szCs w:val="32"/>
        </w:rPr>
        <w:t>201</w:t>
      </w:r>
      <w:r>
        <w:rPr>
          <w:rFonts w:eastAsia="宋体" w:hint="eastAsia"/>
          <w:b/>
          <w:szCs w:val="32"/>
        </w:rPr>
        <w:t>9</w:t>
      </w:r>
      <w:r w:rsidRPr="000E17A3">
        <w:rPr>
          <w:rFonts w:eastAsia="宋体" w:hint="eastAsia"/>
          <w:b/>
          <w:szCs w:val="32"/>
        </w:rPr>
        <w:t>年主要目标和任务分解表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55"/>
        <w:gridCol w:w="1414"/>
        <w:gridCol w:w="4933"/>
        <w:gridCol w:w="842"/>
        <w:gridCol w:w="1642"/>
      </w:tblGrid>
      <w:tr w:rsidR="00FE098C" w:rsidRPr="00A94ACD" w:rsidTr="00FE098C">
        <w:trPr>
          <w:trHeight w:val="604"/>
          <w:jc w:val="center"/>
        </w:trPr>
        <w:tc>
          <w:tcPr>
            <w:tcW w:w="10201" w:type="dxa"/>
            <w:gridSpan w:val="6"/>
            <w:vAlign w:val="center"/>
          </w:tcPr>
          <w:p w:rsidR="00FE098C" w:rsidRPr="00A94ACD" w:rsidRDefault="00FE098C" w:rsidP="00E4013C">
            <w:pPr>
              <w:spacing w:line="340" w:lineRule="exact"/>
              <w:jc w:val="center"/>
              <w:rPr>
                <w:rFonts w:eastAsia="仿宋"/>
                <w:b/>
                <w:szCs w:val="32"/>
              </w:rPr>
            </w:pPr>
            <w:r w:rsidRPr="00A94ACD">
              <w:rPr>
                <w:rFonts w:eastAsia="仿宋" w:hint="eastAsia"/>
                <w:b/>
                <w:szCs w:val="32"/>
              </w:rPr>
              <w:t>一、南京邮电大学</w:t>
            </w:r>
            <w:r w:rsidRPr="00A94ACD">
              <w:rPr>
                <w:rFonts w:eastAsia="仿宋" w:hint="eastAsia"/>
                <w:b/>
                <w:szCs w:val="32"/>
              </w:rPr>
              <w:t>201</w:t>
            </w:r>
            <w:r>
              <w:rPr>
                <w:rFonts w:eastAsia="仿宋" w:hint="eastAsia"/>
                <w:b/>
                <w:szCs w:val="32"/>
              </w:rPr>
              <w:t>9</w:t>
            </w:r>
            <w:r w:rsidRPr="00A94ACD">
              <w:rPr>
                <w:rFonts w:eastAsia="仿宋" w:hint="eastAsia"/>
                <w:b/>
                <w:szCs w:val="32"/>
              </w:rPr>
              <w:t>年主要目标分解</w:t>
            </w:r>
          </w:p>
        </w:tc>
      </w:tr>
      <w:tr w:rsidR="00FE098C" w:rsidRPr="00A94ACD" w:rsidTr="00FE098C">
        <w:trPr>
          <w:trHeight w:val="708"/>
          <w:jc w:val="center"/>
        </w:trPr>
        <w:tc>
          <w:tcPr>
            <w:tcW w:w="1315" w:type="dxa"/>
            <w:vAlign w:val="center"/>
          </w:tcPr>
          <w:p w:rsidR="00FE098C" w:rsidRPr="00A94ACD" w:rsidRDefault="00FE098C" w:rsidP="00E4013C">
            <w:pPr>
              <w:spacing w:line="340" w:lineRule="exact"/>
              <w:jc w:val="center"/>
              <w:rPr>
                <w:rFonts w:eastAsia="仿宋"/>
                <w:sz w:val="24"/>
              </w:rPr>
            </w:pPr>
            <w:r w:rsidRPr="00A94ACD">
              <w:rPr>
                <w:rFonts w:eastAsia="仿宋" w:hint="eastAsia"/>
                <w:b/>
                <w:szCs w:val="32"/>
              </w:rPr>
              <w:t>类别</w:t>
            </w:r>
          </w:p>
        </w:tc>
        <w:tc>
          <w:tcPr>
            <w:tcW w:w="6402" w:type="dxa"/>
            <w:gridSpan w:val="3"/>
            <w:vAlign w:val="center"/>
          </w:tcPr>
          <w:p w:rsidR="00FE098C" w:rsidRPr="00A94ACD" w:rsidRDefault="00FE098C" w:rsidP="00E4013C">
            <w:pPr>
              <w:spacing w:line="340" w:lineRule="exact"/>
              <w:jc w:val="center"/>
              <w:rPr>
                <w:rFonts w:eastAsia="仿宋"/>
                <w:sz w:val="24"/>
              </w:rPr>
            </w:pPr>
            <w:r w:rsidRPr="00A94ACD">
              <w:rPr>
                <w:rFonts w:eastAsia="仿宋" w:hint="eastAsia"/>
                <w:b/>
                <w:szCs w:val="32"/>
              </w:rPr>
              <w:t>主要目标</w:t>
            </w:r>
          </w:p>
        </w:tc>
        <w:tc>
          <w:tcPr>
            <w:tcW w:w="2484" w:type="dxa"/>
            <w:gridSpan w:val="2"/>
            <w:vAlign w:val="center"/>
          </w:tcPr>
          <w:p w:rsidR="00FE098C" w:rsidRPr="00A94ACD" w:rsidRDefault="00FE098C" w:rsidP="00E4013C">
            <w:pPr>
              <w:spacing w:line="340" w:lineRule="exact"/>
              <w:jc w:val="center"/>
              <w:rPr>
                <w:rFonts w:eastAsia="仿宋"/>
                <w:b/>
                <w:szCs w:val="32"/>
              </w:rPr>
            </w:pPr>
            <w:r w:rsidRPr="00A94ACD">
              <w:rPr>
                <w:rFonts w:eastAsia="仿宋" w:hint="eastAsia"/>
                <w:b/>
                <w:szCs w:val="32"/>
              </w:rPr>
              <w:t>责任部门</w:t>
            </w:r>
          </w:p>
        </w:tc>
      </w:tr>
      <w:tr w:rsidR="00FE098C" w:rsidRPr="00A94ACD" w:rsidTr="00FE098C">
        <w:trPr>
          <w:trHeight w:val="1661"/>
          <w:jc w:val="center"/>
        </w:trPr>
        <w:tc>
          <w:tcPr>
            <w:tcW w:w="1315" w:type="dxa"/>
            <w:vAlign w:val="center"/>
          </w:tcPr>
          <w:p w:rsidR="00FE098C" w:rsidRPr="00A94ACD" w:rsidRDefault="00FE098C" w:rsidP="00E4013C">
            <w:pPr>
              <w:spacing w:line="340" w:lineRule="exact"/>
              <w:jc w:val="center"/>
              <w:rPr>
                <w:rFonts w:eastAsia="仿宋"/>
                <w:b/>
                <w:sz w:val="24"/>
                <w:szCs w:val="32"/>
              </w:rPr>
            </w:pPr>
            <w:r w:rsidRPr="00A94ACD">
              <w:rPr>
                <w:rFonts w:eastAsia="仿宋" w:hint="eastAsia"/>
                <w:b/>
                <w:sz w:val="24"/>
              </w:rPr>
              <w:t>党的建设</w:t>
            </w:r>
          </w:p>
        </w:tc>
        <w:tc>
          <w:tcPr>
            <w:tcW w:w="6402" w:type="dxa"/>
            <w:gridSpan w:val="3"/>
            <w:vAlign w:val="center"/>
          </w:tcPr>
          <w:p w:rsidR="00FE098C" w:rsidRPr="00562612" w:rsidRDefault="00FE098C" w:rsidP="00E4013C">
            <w:pPr>
              <w:spacing w:beforeLines="50" w:before="289" w:afterLines="50" w:after="289" w:line="340" w:lineRule="exact"/>
              <w:rPr>
                <w:rFonts w:eastAsia="仿宋"/>
                <w:b/>
                <w:szCs w:val="32"/>
              </w:rPr>
            </w:pPr>
            <w:r w:rsidRPr="003208AC">
              <w:rPr>
                <w:rFonts w:eastAsia="仿宋" w:hint="eastAsia"/>
                <w:sz w:val="24"/>
              </w:rPr>
              <w:t>以习近平新时代中国特色社会主义思想为指导，深入贯彻党的十九大和全国教育大会精神，树牢“四个意识”，坚定“四个自信”，坚决做到“两个维护”。坚持和加强党的全面领导，坚持党要管党、全面从严治党，以党的政治建设为统领，强化责任担当，为推进学校转型发展提供坚强政治保证、思想保证和组织保证。完成第三次党代会目标任务分解工作。</w:t>
            </w:r>
          </w:p>
        </w:tc>
        <w:tc>
          <w:tcPr>
            <w:tcW w:w="2484" w:type="dxa"/>
            <w:gridSpan w:val="2"/>
            <w:vAlign w:val="center"/>
          </w:tcPr>
          <w:p w:rsidR="00FE098C" w:rsidRDefault="00FE098C" w:rsidP="00E4013C">
            <w:pPr>
              <w:spacing w:line="300" w:lineRule="exact"/>
              <w:jc w:val="center"/>
              <w:rPr>
                <w:rFonts w:eastAsia="仿宋"/>
                <w:sz w:val="24"/>
              </w:rPr>
            </w:pPr>
            <w:r w:rsidRPr="00A94ACD">
              <w:rPr>
                <w:rFonts w:eastAsia="仿宋" w:hint="eastAsia"/>
                <w:sz w:val="24"/>
              </w:rPr>
              <w:t>党委办公室</w:t>
            </w:r>
          </w:p>
          <w:p w:rsidR="00FE098C" w:rsidRDefault="00FE098C" w:rsidP="00E4013C">
            <w:pPr>
              <w:spacing w:line="300" w:lineRule="exact"/>
              <w:jc w:val="center"/>
              <w:rPr>
                <w:rFonts w:eastAsia="仿宋"/>
                <w:sz w:val="24"/>
              </w:rPr>
            </w:pPr>
            <w:r>
              <w:rPr>
                <w:rFonts w:eastAsia="仿宋" w:hint="eastAsia"/>
                <w:sz w:val="24"/>
              </w:rPr>
              <w:t>纪委办公室</w:t>
            </w:r>
          </w:p>
          <w:p w:rsidR="00FE098C" w:rsidRDefault="00FE098C" w:rsidP="00E4013C">
            <w:pPr>
              <w:spacing w:line="300" w:lineRule="exact"/>
              <w:jc w:val="center"/>
              <w:rPr>
                <w:rFonts w:eastAsia="仿宋"/>
                <w:sz w:val="24"/>
              </w:rPr>
            </w:pPr>
            <w:r w:rsidRPr="003208AC">
              <w:rPr>
                <w:rFonts w:eastAsia="仿宋" w:hint="eastAsia"/>
                <w:sz w:val="24"/>
              </w:rPr>
              <w:t>巡察工作领导小组办公室</w:t>
            </w:r>
          </w:p>
          <w:p w:rsidR="00FE098C" w:rsidRPr="00A94ACD" w:rsidRDefault="00FE098C" w:rsidP="00E4013C">
            <w:pPr>
              <w:spacing w:line="300" w:lineRule="exact"/>
              <w:jc w:val="center"/>
              <w:rPr>
                <w:rFonts w:eastAsia="仿宋"/>
                <w:sz w:val="24"/>
              </w:rPr>
            </w:pPr>
            <w:r w:rsidRPr="00A94ACD">
              <w:rPr>
                <w:rFonts w:eastAsia="仿宋" w:hint="eastAsia"/>
                <w:sz w:val="24"/>
              </w:rPr>
              <w:t>组织部</w:t>
            </w:r>
          </w:p>
          <w:p w:rsidR="00FE098C" w:rsidRPr="00A94ACD" w:rsidRDefault="00FE098C" w:rsidP="00E4013C">
            <w:pPr>
              <w:spacing w:line="300" w:lineRule="exact"/>
              <w:jc w:val="center"/>
              <w:rPr>
                <w:rFonts w:eastAsia="仿宋"/>
                <w:sz w:val="24"/>
              </w:rPr>
            </w:pPr>
            <w:r w:rsidRPr="00A94ACD">
              <w:rPr>
                <w:rFonts w:eastAsia="仿宋" w:hint="eastAsia"/>
                <w:sz w:val="24"/>
              </w:rPr>
              <w:t>宣传部</w:t>
            </w:r>
          </w:p>
          <w:p w:rsidR="00FE098C" w:rsidRPr="00A94ACD" w:rsidRDefault="00FE098C" w:rsidP="00E4013C">
            <w:pPr>
              <w:spacing w:line="300" w:lineRule="exact"/>
              <w:jc w:val="center"/>
              <w:rPr>
                <w:rFonts w:eastAsia="仿宋"/>
                <w:b/>
                <w:szCs w:val="32"/>
              </w:rPr>
            </w:pPr>
            <w:r w:rsidRPr="00A94ACD">
              <w:rPr>
                <w:rFonts w:eastAsia="仿宋" w:hint="eastAsia"/>
                <w:sz w:val="24"/>
              </w:rPr>
              <w:t>各基层党委（党总支、直属党支部）</w:t>
            </w:r>
          </w:p>
        </w:tc>
      </w:tr>
      <w:tr w:rsidR="00FE098C" w:rsidRPr="00A94ACD" w:rsidTr="00FE098C">
        <w:trPr>
          <w:trHeight w:val="2281"/>
          <w:jc w:val="center"/>
        </w:trPr>
        <w:tc>
          <w:tcPr>
            <w:tcW w:w="1315" w:type="dxa"/>
            <w:vAlign w:val="center"/>
          </w:tcPr>
          <w:p w:rsidR="00FE098C" w:rsidRPr="00A94ACD" w:rsidRDefault="00FE098C" w:rsidP="00E4013C">
            <w:pPr>
              <w:spacing w:line="340" w:lineRule="exact"/>
              <w:jc w:val="center"/>
              <w:rPr>
                <w:rFonts w:eastAsia="仿宋"/>
                <w:b/>
                <w:sz w:val="24"/>
              </w:rPr>
            </w:pPr>
            <w:r w:rsidRPr="00A94ACD">
              <w:rPr>
                <w:rFonts w:eastAsia="仿宋" w:hint="eastAsia"/>
                <w:b/>
                <w:sz w:val="24"/>
              </w:rPr>
              <w:t>学科建设</w:t>
            </w:r>
          </w:p>
        </w:tc>
        <w:tc>
          <w:tcPr>
            <w:tcW w:w="6402" w:type="dxa"/>
            <w:gridSpan w:val="3"/>
            <w:vAlign w:val="center"/>
          </w:tcPr>
          <w:p w:rsidR="00FE098C" w:rsidRPr="00A94ACD" w:rsidRDefault="00FE098C" w:rsidP="00E4013C">
            <w:pPr>
              <w:spacing w:beforeLines="50" w:before="289" w:afterLines="50" w:after="289" w:line="340" w:lineRule="exact"/>
              <w:rPr>
                <w:rFonts w:eastAsia="仿宋"/>
                <w:sz w:val="24"/>
              </w:rPr>
            </w:pPr>
            <w:r w:rsidRPr="003208AC">
              <w:rPr>
                <w:rFonts w:eastAsia="仿宋" w:hint="eastAsia"/>
                <w:sz w:val="24"/>
              </w:rPr>
              <w:t>确保以优异成绩通过“双一流”建设中期评估和江苏高水平大学建设年度绩效考核；确保所有参评的</w:t>
            </w:r>
            <w:r w:rsidRPr="003208AC">
              <w:rPr>
                <w:rFonts w:eastAsia="仿宋" w:hint="eastAsia"/>
                <w:sz w:val="24"/>
              </w:rPr>
              <w:t>20</w:t>
            </w:r>
            <w:r w:rsidRPr="003208AC">
              <w:rPr>
                <w:rFonts w:eastAsia="仿宋" w:hint="eastAsia"/>
                <w:sz w:val="24"/>
              </w:rPr>
              <w:t>个学位授权点圆满通过国家学位授权点合格评估；全力做好新一轮学位点申报的准备工作；进一步提升学校在全球</w:t>
            </w:r>
            <w:r w:rsidRPr="003208AC">
              <w:rPr>
                <w:rFonts w:eastAsia="仿宋" w:hint="eastAsia"/>
                <w:sz w:val="24"/>
              </w:rPr>
              <w:t>ESI</w:t>
            </w:r>
            <w:r w:rsidRPr="003208AC">
              <w:rPr>
                <w:rFonts w:eastAsia="仿宋" w:hint="eastAsia"/>
                <w:sz w:val="24"/>
              </w:rPr>
              <w:t>中国高校中的排位，力争材料、计算机科学学科进入前</w:t>
            </w:r>
            <w:r w:rsidRPr="003208AC">
              <w:rPr>
                <w:rFonts w:eastAsia="仿宋" w:hint="eastAsia"/>
                <w:sz w:val="24"/>
              </w:rPr>
              <w:t>4</w:t>
            </w:r>
            <w:r w:rsidRPr="003208AC">
              <w:rPr>
                <w:rFonts w:eastAsia="仿宋" w:hint="eastAsia"/>
                <w:sz w:val="24"/>
              </w:rPr>
              <w:t>‰，工程学、化学科学力争进入前</w:t>
            </w:r>
            <w:r w:rsidRPr="003208AC">
              <w:rPr>
                <w:rFonts w:eastAsia="仿宋" w:hint="eastAsia"/>
                <w:sz w:val="24"/>
              </w:rPr>
              <w:t>5</w:t>
            </w:r>
            <w:r w:rsidRPr="003208AC">
              <w:rPr>
                <w:rFonts w:eastAsia="仿宋" w:hint="eastAsia"/>
                <w:sz w:val="24"/>
              </w:rPr>
              <w:t>‰，物理学</w:t>
            </w:r>
            <w:r w:rsidRPr="003208AC">
              <w:rPr>
                <w:rFonts w:eastAsia="仿宋" w:hint="eastAsia"/>
                <w:sz w:val="24"/>
              </w:rPr>
              <w:t>ESI</w:t>
            </w:r>
            <w:r w:rsidRPr="003208AC">
              <w:rPr>
                <w:rFonts w:eastAsia="仿宋" w:hint="eastAsia"/>
                <w:sz w:val="24"/>
              </w:rPr>
              <w:t>潜力值大幅提升。</w:t>
            </w:r>
          </w:p>
        </w:tc>
        <w:tc>
          <w:tcPr>
            <w:tcW w:w="2484" w:type="dxa"/>
            <w:gridSpan w:val="2"/>
            <w:vAlign w:val="center"/>
          </w:tcPr>
          <w:p w:rsidR="00FE098C" w:rsidRPr="00A94ACD" w:rsidRDefault="00FE098C" w:rsidP="00E4013C">
            <w:pPr>
              <w:spacing w:line="300" w:lineRule="exact"/>
              <w:jc w:val="center"/>
              <w:rPr>
                <w:rFonts w:eastAsia="仿宋"/>
                <w:sz w:val="24"/>
              </w:rPr>
            </w:pPr>
            <w:r w:rsidRPr="00821433">
              <w:rPr>
                <w:rFonts w:eastAsia="仿宋" w:hint="eastAsia"/>
                <w:sz w:val="24"/>
              </w:rPr>
              <w:t>一流学科和高水平大学建设办公室</w:t>
            </w:r>
          </w:p>
        </w:tc>
      </w:tr>
      <w:tr w:rsidR="00FE098C" w:rsidRPr="00A94ACD" w:rsidTr="00FE098C">
        <w:trPr>
          <w:trHeight w:val="1443"/>
          <w:jc w:val="center"/>
        </w:trPr>
        <w:tc>
          <w:tcPr>
            <w:tcW w:w="1315" w:type="dxa"/>
            <w:vAlign w:val="center"/>
          </w:tcPr>
          <w:p w:rsidR="00FE098C" w:rsidRPr="00A94ACD" w:rsidRDefault="00FE098C" w:rsidP="00E4013C">
            <w:pPr>
              <w:spacing w:line="340" w:lineRule="exact"/>
              <w:jc w:val="center"/>
              <w:rPr>
                <w:rFonts w:eastAsia="仿宋"/>
                <w:b/>
                <w:sz w:val="24"/>
              </w:rPr>
            </w:pPr>
            <w:r w:rsidRPr="00A94ACD">
              <w:rPr>
                <w:rFonts w:eastAsia="仿宋" w:hint="eastAsia"/>
                <w:b/>
                <w:sz w:val="24"/>
              </w:rPr>
              <w:t>师资队伍</w:t>
            </w:r>
          </w:p>
        </w:tc>
        <w:tc>
          <w:tcPr>
            <w:tcW w:w="6402" w:type="dxa"/>
            <w:gridSpan w:val="3"/>
            <w:vAlign w:val="center"/>
          </w:tcPr>
          <w:p w:rsidR="00FE098C" w:rsidRPr="003208AC" w:rsidRDefault="00FE098C" w:rsidP="00FE098C">
            <w:pPr>
              <w:spacing w:line="340" w:lineRule="exact"/>
              <w:rPr>
                <w:rFonts w:eastAsia="仿宋"/>
                <w:sz w:val="24"/>
              </w:rPr>
            </w:pPr>
            <w:r w:rsidRPr="003208AC">
              <w:rPr>
                <w:rFonts w:eastAsia="仿宋" w:hint="eastAsia"/>
                <w:sz w:val="24"/>
              </w:rPr>
              <w:t>新增领军人才</w:t>
            </w:r>
            <w:r w:rsidRPr="003208AC">
              <w:rPr>
                <w:rFonts w:eastAsia="仿宋" w:hint="eastAsia"/>
                <w:sz w:val="24"/>
              </w:rPr>
              <w:t>8</w:t>
            </w:r>
            <w:r w:rsidRPr="003208AC">
              <w:rPr>
                <w:rFonts w:eastAsia="仿宋" w:hint="eastAsia"/>
                <w:sz w:val="24"/>
              </w:rPr>
              <w:t>人；引进到岗高层次人才</w:t>
            </w:r>
            <w:r w:rsidRPr="003208AC">
              <w:rPr>
                <w:rFonts w:eastAsia="仿宋" w:hint="eastAsia"/>
                <w:sz w:val="24"/>
              </w:rPr>
              <w:t>15</w:t>
            </w:r>
            <w:r w:rsidRPr="003208AC">
              <w:rPr>
                <w:rFonts w:eastAsia="仿宋" w:hint="eastAsia"/>
                <w:sz w:val="24"/>
              </w:rPr>
              <w:t>人；新增国家级创新团队</w:t>
            </w:r>
            <w:r w:rsidRPr="003208AC">
              <w:rPr>
                <w:rFonts w:eastAsia="仿宋" w:hint="eastAsia"/>
                <w:sz w:val="24"/>
              </w:rPr>
              <w:t>1</w:t>
            </w:r>
            <w:r w:rsidRPr="003208AC">
              <w:rPr>
                <w:rFonts w:eastAsia="仿宋" w:hint="eastAsia"/>
                <w:sz w:val="24"/>
              </w:rPr>
              <w:t>个、国家级教学名师</w:t>
            </w:r>
            <w:r w:rsidRPr="003208AC">
              <w:rPr>
                <w:rFonts w:eastAsia="仿宋" w:hint="eastAsia"/>
                <w:sz w:val="24"/>
              </w:rPr>
              <w:t>1</w:t>
            </w:r>
            <w:r w:rsidRPr="003208AC">
              <w:rPr>
                <w:rFonts w:eastAsia="仿宋" w:hint="eastAsia"/>
                <w:sz w:val="24"/>
              </w:rPr>
              <w:t>人；补充到岗高水平师资</w:t>
            </w:r>
            <w:r w:rsidRPr="003208AC">
              <w:rPr>
                <w:rFonts w:eastAsia="仿宋" w:hint="eastAsia"/>
                <w:sz w:val="24"/>
              </w:rPr>
              <w:t>100</w:t>
            </w:r>
            <w:r w:rsidRPr="003208AC">
              <w:rPr>
                <w:rFonts w:eastAsia="仿宋" w:hint="eastAsia"/>
                <w:sz w:val="24"/>
              </w:rPr>
              <w:t>人以上（世界前</w:t>
            </w:r>
            <w:r w:rsidRPr="003208AC">
              <w:rPr>
                <w:rFonts w:eastAsia="仿宋" w:hint="eastAsia"/>
                <w:sz w:val="24"/>
              </w:rPr>
              <w:t>200</w:t>
            </w:r>
            <w:r w:rsidRPr="003208AC">
              <w:rPr>
                <w:rFonts w:eastAsia="仿宋" w:hint="eastAsia"/>
                <w:sz w:val="24"/>
              </w:rPr>
              <w:t>强高校“海归”博士不低于</w:t>
            </w:r>
            <w:r w:rsidRPr="003208AC">
              <w:rPr>
                <w:rFonts w:eastAsia="仿宋" w:hint="eastAsia"/>
                <w:sz w:val="24"/>
              </w:rPr>
              <w:t>30%</w:t>
            </w:r>
            <w:r w:rsidRPr="003208AC">
              <w:rPr>
                <w:rFonts w:eastAsia="仿宋" w:hint="eastAsia"/>
                <w:sz w:val="24"/>
              </w:rPr>
              <w:t>）；专任教师中博士化</w:t>
            </w:r>
            <w:r w:rsidRPr="003208AC">
              <w:rPr>
                <w:rFonts w:eastAsia="仿宋"/>
                <w:sz w:val="24"/>
              </w:rPr>
              <w:t>率达到</w:t>
            </w:r>
            <w:r w:rsidRPr="003208AC">
              <w:rPr>
                <w:rFonts w:eastAsia="仿宋" w:hint="eastAsia"/>
                <w:sz w:val="24"/>
              </w:rPr>
              <w:t>67</w:t>
            </w:r>
            <w:r w:rsidRPr="003208AC">
              <w:rPr>
                <w:rFonts w:eastAsia="仿宋"/>
                <w:sz w:val="24"/>
              </w:rPr>
              <w:t>%</w:t>
            </w:r>
            <w:r w:rsidRPr="003208AC">
              <w:rPr>
                <w:rFonts w:eastAsia="仿宋" w:hint="eastAsia"/>
                <w:sz w:val="24"/>
              </w:rPr>
              <w:t>；具有三个月以上海外研修经历专任教师比达</w:t>
            </w:r>
            <w:r w:rsidRPr="003208AC">
              <w:rPr>
                <w:rFonts w:eastAsia="仿宋" w:hint="eastAsia"/>
                <w:sz w:val="24"/>
              </w:rPr>
              <w:t>45%</w:t>
            </w:r>
            <w:r w:rsidRPr="003208AC">
              <w:rPr>
                <w:rFonts w:eastAsia="仿宋" w:hint="eastAsia"/>
                <w:sz w:val="24"/>
              </w:rPr>
              <w:t>。</w:t>
            </w:r>
          </w:p>
        </w:tc>
        <w:tc>
          <w:tcPr>
            <w:tcW w:w="2484" w:type="dxa"/>
            <w:gridSpan w:val="2"/>
            <w:shd w:val="clear" w:color="auto" w:fill="auto"/>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人事处</w:t>
            </w:r>
          </w:p>
        </w:tc>
      </w:tr>
      <w:tr w:rsidR="00FE098C" w:rsidRPr="00A94ACD" w:rsidTr="00FE098C">
        <w:trPr>
          <w:trHeight w:val="711"/>
          <w:jc w:val="center"/>
        </w:trPr>
        <w:tc>
          <w:tcPr>
            <w:tcW w:w="1315" w:type="dxa"/>
            <w:vMerge w:val="restart"/>
            <w:vAlign w:val="center"/>
          </w:tcPr>
          <w:p w:rsidR="00FE098C" w:rsidRPr="00A94ACD" w:rsidRDefault="00FE098C" w:rsidP="00E4013C">
            <w:pPr>
              <w:spacing w:line="340" w:lineRule="exact"/>
              <w:jc w:val="center"/>
              <w:rPr>
                <w:rFonts w:eastAsia="仿宋"/>
                <w:b/>
                <w:sz w:val="24"/>
              </w:rPr>
            </w:pPr>
            <w:r w:rsidRPr="00A94ACD">
              <w:rPr>
                <w:rFonts w:eastAsia="仿宋" w:hint="eastAsia"/>
                <w:b/>
                <w:sz w:val="24"/>
              </w:rPr>
              <w:t>人才培养</w:t>
            </w:r>
          </w:p>
        </w:tc>
        <w:tc>
          <w:tcPr>
            <w:tcW w:w="6402" w:type="dxa"/>
            <w:gridSpan w:val="3"/>
            <w:vAlign w:val="center"/>
          </w:tcPr>
          <w:p w:rsidR="00FE098C" w:rsidRPr="00EB2922" w:rsidRDefault="00FE098C" w:rsidP="00E4013C">
            <w:pPr>
              <w:spacing w:beforeLines="50" w:before="289" w:afterLines="50" w:after="289" w:line="340" w:lineRule="exact"/>
              <w:rPr>
                <w:rFonts w:eastAsia="仿宋"/>
                <w:b/>
                <w:sz w:val="24"/>
              </w:rPr>
            </w:pPr>
            <w:r w:rsidRPr="003208AC">
              <w:rPr>
                <w:rFonts w:eastAsia="仿宋" w:hint="eastAsia"/>
                <w:sz w:val="24"/>
              </w:rPr>
              <w:t>新增国家级示范性虚拟仿真实验教学项目</w:t>
            </w:r>
            <w:r w:rsidRPr="003208AC">
              <w:rPr>
                <w:rFonts w:eastAsia="仿宋" w:hint="eastAsia"/>
                <w:sz w:val="24"/>
              </w:rPr>
              <w:t>1</w:t>
            </w:r>
            <w:r w:rsidRPr="003208AC">
              <w:rPr>
                <w:rFonts w:eastAsia="仿宋" w:hint="eastAsia"/>
                <w:sz w:val="24"/>
              </w:rPr>
              <w:t>个；</w:t>
            </w:r>
          </w:p>
        </w:tc>
        <w:tc>
          <w:tcPr>
            <w:tcW w:w="2484" w:type="dxa"/>
            <w:gridSpan w:val="2"/>
            <w:vAlign w:val="center"/>
          </w:tcPr>
          <w:p w:rsidR="00FE098C" w:rsidRPr="00A94ACD" w:rsidRDefault="00FE098C" w:rsidP="00E4013C">
            <w:pPr>
              <w:spacing w:line="300" w:lineRule="exact"/>
              <w:jc w:val="center"/>
              <w:rPr>
                <w:rFonts w:eastAsia="仿宋"/>
                <w:sz w:val="24"/>
              </w:rPr>
            </w:pPr>
            <w:r w:rsidRPr="00616278">
              <w:rPr>
                <w:rFonts w:eastAsia="仿宋" w:hint="eastAsia"/>
                <w:sz w:val="24"/>
              </w:rPr>
              <w:t>资产管理与实验室建设处</w:t>
            </w:r>
          </w:p>
        </w:tc>
      </w:tr>
      <w:tr w:rsidR="00FE098C" w:rsidRPr="00A94ACD" w:rsidTr="00FE098C">
        <w:trPr>
          <w:trHeight w:val="2490"/>
          <w:jc w:val="center"/>
        </w:trPr>
        <w:tc>
          <w:tcPr>
            <w:tcW w:w="1315" w:type="dxa"/>
            <w:vMerge/>
            <w:vAlign w:val="center"/>
          </w:tcPr>
          <w:p w:rsidR="00FE098C" w:rsidRPr="00A94ACD" w:rsidRDefault="00FE098C" w:rsidP="00E4013C">
            <w:pPr>
              <w:spacing w:line="340" w:lineRule="exact"/>
              <w:jc w:val="center"/>
              <w:rPr>
                <w:rFonts w:eastAsia="仿宋"/>
                <w:b/>
                <w:sz w:val="24"/>
              </w:rPr>
            </w:pPr>
          </w:p>
        </w:tc>
        <w:tc>
          <w:tcPr>
            <w:tcW w:w="6402" w:type="dxa"/>
            <w:gridSpan w:val="3"/>
            <w:vAlign w:val="center"/>
          </w:tcPr>
          <w:p w:rsidR="00FE098C" w:rsidRPr="00EB2922" w:rsidRDefault="00FE098C" w:rsidP="00E4013C">
            <w:pPr>
              <w:spacing w:beforeLines="50" w:before="289" w:afterLines="50" w:after="289" w:line="340" w:lineRule="exact"/>
              <w:rPr>
                <w:rFonts w:eastAsia="仿宋"/>
                <w:sz w:val="24"/>
              </w:rPr>
            </w:pPr>
            <w:r>
              <w:rPr>
                <w:rFonts w:eastAsia="仿宋" w:hint="eastAsia"/>
                <w:sz w:val="24"/>
              </w:rPr>
              <w:t>出台学校一流本科教育总体规划和实施方案</w:t>
            </w:r>
            <w:r w:rsidRPr="00312378">
              <w:rPr>
                <w:rFonts w:eastAsia="仿宋" w:hint="eastAsia"/>
                <w:sz w:val="24"/>
              </w:rPr>
              <w:t>；</w:t>
            </w:r>
            <w:r w:rsidRPr="003208AC">
              <w:rPr>
                <w:rFonts w:eastAsia="仿宋" w:hint="eastAsia"/>
                <w:sz w:val="24"/>
              </w:rPr>
              <w:t>确保通信工程、自动化、微电子科学与工程、计算机科学与技术、高分子材料与工程等</w:t>
            </w:r>
            <w:r w:rsidRPr="003208AC">
              <w:rPr>
                <w:rFonts w:eastAsia="仿宋" w:hint="eastAsia"/>
                <w:sz w:val="24"/>
              </w:rPr>
              <w:t>5</w:t>
            </w:r>
            <w:r w:rsidRPr="003208AC">
              <w:rPr>
                <w:rFonts w:eastAsia="仿宋" w:hint="eastAsia"/>
                <w:sz w:val="24"/>
              </w:rPr>
              <w:t>个专业以优秀成绩通过国家工程教育专业认证，新增至少</w:t>
            </w:r>
            <w:r w:rsidRPr="003208AC">
              <w:rPr>
                <w:rFonts w:eastAsia="仿宋" w:hint="eastAsia"/>
                <w:sz w:val="24"/>
              </w:rPr>
              <w:t>1</w:t>
            </w:r>
            <w:r w:rsidRPr="003208AC">
              <w:rPr>
                <w:rFonts w:eastAsia="仿宋" w:hint="eastAsia"/>
                <w:sz w:val="24"/>
              </w:rPr>
              <w:t>个专业接受国家工程教育专业认证；新增“十三五”国家级规划教材</w:t>
            </w:r>
            <w:r w:rsidRPr="003208AC">
              <w:rPr>
                <w:rFonts w:eastAsia="仿宋" w:hint="eastAsia"/>
                <w:sz w:val="24"/>
              </w:rPr>
              <w:t>5</w:t>
            </w:r>
            <w:r w:rsidRPr="003208AC">
              <w:rPr>
                <w:rFonts w:eastAsia="仿宋" w:hint="eastAsia"/>
                <w:sz w:val="24"/>
              </w:rPr>
              <w:t>部；</w:t>
            </w:r>
            <w:proofErr w:type="gramStart"/>
            <w:r w:rsidRPr="003208AC">
              <w:rPr>
                <w:rFonts w:eastAsia="仿宋" w:hint="eastAsia"/>
                <w:sz w:val="24"/>
              </w:rPr>
              <w:t>新增省</w:t>
            </w:r>
            <w:proofErr w:type="gramEnd"/>
            <w:r w:rsidRPr="003208AC">
              <w:rPr>
                <w:rFonts w:eastAsia="仿宋" w:hint="eastAsia"/>
                <w:sz w:val="24"/>
              </w:rPr>
              <w:t>高等学校重点教材</w:t>
            </w:r>
            <w:r w:rsidRPr="003208AC">
              <w:rPr>
                <w:rFonts w:eastAsia="仿宋" w:hint="eastAsia"/>
                <w:sz w:val="24"/>
              </w:rPr>
              <w:t>6</w:t>
            </w:r>
            <w:r w:rsidRPr="003208AC">
              <w:rPr>
                <w:rFonts w:eastAsia="仿宋" w:hint="eastAsia"/>
                <w:sz w:val="24"/>
              </w:rPr>
              <w:t>部；新增国家精品在线开放课程</w:t>
            </w:r>
            <w:r w:rsidRPr="003208AC">
              <w:rPr>
                <w:rFonts w:eastAsia="仿宋" w:hint="eastAsia"/>
                <w:sz w:val="24"/>
              </w:rPr>
              <w:t>3</w:t>
            </w:r>
            <w:r w:rsidRPr="003208AC">
              <w:rPr>
                <w:rFonts w:eastAsia="仿宋" w:hint="eastAsia"/>
                <w:sz w:val="24"/>
              </w:rPr>
              <w:t>门；本科生深造率达</w:t>
            </w:r>
            <w:r w:rsidRPr="003208AC">
              <w:rPr>
                <w:rFonts w:eastAsia="仿宋" w:hint="eastAsia"/>
                <w:sz w:val="24"/>
              </w:rPr>
              <w:t>32%</w:t>
            </w:r>
            <w:r w:rsidRPr="003208AC">
              <w:rPr>
                <w:rFonts w:eastAsia="仿宋" w:hint="eastAsia"/>
                <w:sz w:val="24"/>
              </w:rPr>
              <w:t>；</w:t>
            </w:r>
            <w:r w:rsidRPr="00CC0B4E">
              <w:rPr>
                <w:rFonts w:eastAsia="仿宋" w:hint="eastAsia"/>
                <w:sz w:val="24"/>
              </w:rPr>
              <w:t>省级优秀毕业设计（论文）和团队数</w:t>
            </w:r>
            <w:r w:rsidRPr="00CC0B4E">
              <w:rPr>
                <w:rFonts w:eastAsia="仿宋" w:hint="eastAsia"/>
                <w:sz w:val="24"/>
              </w:rPr>
              <w:t>20</w:t>
            </w:r>
            <w:r w:rsidRPr="00CC0B4E">
              <w:rPr>
                <w:rFonts w:eastAsia="仿宋" w:hint="eastAsia"/>
                <w:sz w:val="24"/>
              </w:rPr>
              <w:t>项</w:t>
            </w:r>
            <w:r>
              <w:rPr>
                <w:rFonts w:eastAsia="仿宋" w:hint="eastAsia"/>
                <w:sz w:val="24"/>
              </w:rPr>
              <w:t>。</w:t>
            </w:r>
          </w:p>
        </w:tc>
        <w:tc>
          <w:tcPr>
            <w:tcW w:w="2484" w:type="dxa"/>
            <w:gridSpan w:val="2"/>
            <w:vAlign w:val="center"/>
          </w:tcPr>
          <w:p w:rsidR="00FE098C" w:rsidRPr="00896825" w:rsidRDefault="00FE098C" w:rsidP="00E4013C">
            <w:pPr>
              <w:spacing w:line="300" w:lineRule="exact"/>
              <w:jc w:val="center"/>
              <w:rPr>
                <w:rFonts w:eastAsia="仿宋"/>
                <w:sz w:val="24"/>
              </w:rPr>
            </w:pPr>
            <w:r>
              <w:rPr>
                <w:rFonts w:eastAsia="仿宋" w:hint="eastAsia"/>
                <w:sz w:val="24"/>
              </w:rPr>
              <w:t>教务处</w:t>
            </w:r>
          </w:p>
        </w:tc>
      </w:tr>
      <w:tr w:rsidR="00FE098C" w:rsidRPr="00A94ACD" w:rsidTr="00FE098C">
        <w:trPr>
          <w:trHeight w:val="802"/>
          <w:jc w:val="center"/>
        </w:trPr>
        <w:tc>
          <w:tcPr>
            <w:tcW w:w="1315" w:type="dxa"/>
            <w:vMerge/>
            <w:vAlign w:val="center"/>
          </w:tcPr>
          <w:p w:rsidR="00FE098C" w:rsidRPr="00A94ACD" w:rsidRDefault="00FE098C" w:rsidP="00E4013C">
            <w:pPr>
              <w:spacing w:line="340" w:lineRule="exact"/>
              <w:jc w:val="center"/>
              <w:rPr>
                <w:rFonts w:eastAsia="仿宋"/>
                <w:b/>
                <w:sz w:val="24"/>
              </w:rPr>
            </w:pPr>
          </w:p>
        </w:tc>
        <w:tc>
          <w:tcPr>
            <w:tcW w:w="6402" w:type="dxa"/>
            <w:gridSpan w:val="3"/>
            <w:vAlign w:val="center"/>
          </w:tcPr>
          <w:p w:rsidR="00FE098C" w:rsidRPr="00A94ACD" w:rsidRDefault="00FE098C" w:rsidP="00E4013C">
            <w:pPr>
              <w:spacing w:beforeLines="50" w:before="289" w:afterLines="50" w:after="289" w:line="340" w:lineRule="exact"/>
              <w:rPr>
                <w:rFonts w:eastAsia="仿宋"/>
                <w:sz w:val="24"/>
              </w:rPr>
            </w:pPr>
            <w:r w:rsidRPr="003208AC">
              <w:rPr>
                <w:rFonts w:eastAsia="仿宋" w:hint="eastAsia"/>
                <w:sz w:val="24"/>
              </w:rPr>
              <w:t>获省优秀博士论文</w:t>
            </w:r>
            <w:r w:rsidRPr="003208AC">
              <w:rPr>
                <w:rFonts w:eastAsia="仿宋" w:hint="eastAsia"/>
                <w:sz w:val="24"/>
              </w:rPr>
              <w:t>2-3</w:t>
            </w:r>
            <w:r w:rsidRPr="003208AC">
              <w:rPr>
                <w:rFonts w:eastAsia="仿宋" w:hint="eastAsia"/>
                <w:sz w:val="24"/>
              </w:rPr>
              <w:t>篇、省优秀硕士论文</w:t>
            </w:r>
            <w:r w:rsidRPr="003208AC">
              <w:rPr>
                <w:rFonts w:eastAsia="仿宋" w:hint="eastAsia"/>
                <w:sz w:val="24"/>
              </w:rPr>
              <w:t>6-8</w:t>
            </w:r>
            <w:r w:rsidRPr="003208AC">
              <w:rPr>
                <w:rFonts w:eastAsia="仿宋" w:hint="eastAsia"/>
                <w:sz w:val="24"/>
              </w:rPr>
              <w:t>篇；</w:t>
            </w:r>
          </w:p>
        </w:tc>
        <w:tc>
          <w:tcPr>
            <w:tcW w:w="2484" w:type="dxa"/>
            <w:gridSpan w:val="2"/>
            <w:vAlign w:val="center"/>
          </w:tcPr>
          <w:p w:rsidR="00FE098C" w:rsidRPr="00A94ACD" w:rsidRDefault="00FE098C" w:rsidP="00E4013C">
            <w:pPr>
              <w:spacing w:line="300" w:lineRule="exact"/>
              <w:jc w:val="center"/>
              <w:rPr>
                <w:rFonts w:eastAsia="仿宋"/>
                <w:sz w:val="24"/>
              </w:rPr>
            </w:pPr>
            <w:r>
              <w:rPr>
                <w:rFonts w:eastAsia="仿宋" w:hint="eastAsia"/>
                <w:sz w:val="24"/>
              </w:rPr>
              <w:t>研究生院</w:t>
            </w:r>
          </w:p>
        </w:tc>
      </w:tr>
      <w:tr w:rsidR="00FE098C" w:rsidRPr="00A94ACD" w:rsidTr="00FE098C">
        <w:trPr>
          <w:trHeight w:val="909"/>
          <w:jc w:val="center"/>
        </w:trPr>
        <w:tc>
          <w:tcPr>
            <w:tcW w:w="1315" w:type="dxa"/>
            <w:vMerge/>
            <w:vAlign w:val="center"/>
          </w:tcPr>
          <w:p w:rsidR="00FE098C" w:rsidRPr="00A94ACD" w:rsidRDefault="00FE098C" w:rsidP="00E4013C">
            <w:pPr>
              <w:spacing w:line="340" w:lineRule="exact"/>
              <w:jc w:val="center"/>
              <w:rPr>
                <w:rFonts w:eastAsia="仿宋"/>
                <w:b/>
                <w:sz w:val="24"/>
              </w:rPr>
            </w:pPr>
          </w:p>
        </w:tc>
        <w:tc>
          <w:tcPr>
            <w:tcW w:w="6402" w:type="dxa"/>
            <w:gridSpan w:val="3"/>
            <w:vAlign w:val="center"/>
          </w:tcPr>
          <w:p w:rsidR="00FE098C" w:rsidRPr="000B085B" w:rsidRDefault="00FE098C" w:rsidP="00E4013C">
            <w:pPr>
              <w:spacing w:beforeLines="50" w:before="289" w:afterLines="50" w:after="289" w:line="340" w:lineRule="exact"/>
              <w:rPr>
                <w:rFonts w:eastAsia="仿宋"/>
                <w:sz w:val="24"/>
              </w:rPr>
            </w:pPr>
            <w:r w:rsidRPr="00CC0B4E">
              <w:rPr>
                <w:rFonts w:eastAsia="仿宋" w:hint="eastAsia"/>
                <w:sz w:val="24"/>
              </w:rPr>
              <w:t>本科生初次就业率达</w:t>
            </w:r>
            <w:r w:rsidRPr="00CC0B4E">
              <w:rPr>
                <w:rFonts w:eastAsia="仿宋" w:hint="eastAsia"/>
                <w:sz w:val="24"/>
              </w:rPr>
              <w:t>94%</w:t>
            </w:r>
            <w:r w:rsidRPr="00CC0B4E">
              <w:rPr>
                <w:rFonts w:eastAsia="仿宋" w:hint="eastAsia"/>
                <w:sz w:val="24"/>
              </w:rPr>
              <w:t>，研究生初次就业率</w:t>
            </w:r>
            <w:r w:rsidRPr="00CC0B4E">
              <w:rPr>
                <w:rFonts w:eastAsia="仿宋" w:hint="eastAsia"/>
                <w:sz w:val="24"/>
              </w:rPr>
              <w:t>95%</w:t>
            </w:r>
            <w:r w:rsidRPr="00CC0B4E">
              <w:rPr>
                <w:rFonts w:eastAsia="仿宋" w:hint="eastAsia"/>
                <w:sz w:val="24"/>
              </w:rPr>
              <w:t>，本科生、研究生年终就业率均达</w:t>
            </w:r>
            <w:r w:rsidRPr="00CC0B4E">
              <w:rPr>
                <w:rFonts w:eastAsia="仿宋" w:hint="eastAsia"/>
                <w:sz w:val="24"/>
              </w:rPr>
              <w:t>99%</w:t>
            </w:r>
            <w:r w:rsidRPr="00CC0B4E">
              <w:rPr>
                <w:rFonts w:eastAsia="仿宋" w:hint="eastAsia"/>
                <w:sz w:val="24"/>
              </w:rPr>
              <w:t>以上；</w:t>
            </w:r>
          </w:p>
        </w:tc>
        <w:tc>
          <w:tcPr>
            <w:tcW w:w="2484" w:type="dxa"/>
            <w:gridSpan w:val="2"/>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招生就业处</w:t>
            </w:r>
          </w:p>
        </w:tc>
      </w:tr>
      <w:tr w:rsidR="00FE098C" w:rsidRPr="00A94ACD" w:rsidTr="00FE098C">
        <w:trPr>
          <w:trHeight w:hRule="exact" w:val="680"/>
          <w:jc w:val="center"/>
        </w:trPr>
        <w:tc>
          <w:tcPr>
            <w:tcW w:w="1315" w:type="dxa"/>
            <w:vMerge/>
            <w:vAlign w:val="center"/>
          </w:tcPr>
          <w:p w:rsidR="00FE098C" w:rsidRPr="00A94ACD" w:rsidRDefault="00FE098C" w:rsidP="00E4013C">
            <w:pPr>
              <w:spacing w:line="340" w:lineRule="exact"/>
              <w:rPr>
                <w:rFonts w:eastAsia="仿宋"/>
                <w:b/>
                <w:sz w:val="24"/>
              </w:rPr>
            </w:pPr>
          </w:p>
        </w:tc>
        <w:tc>
          <w:tcPr>
            <w:tcW w:w="6402" w:type="dxa"/>
            <w:gridSpan w:val="3"/>
            <w:vAlign w:val="center"/>
          </w:tcPr>
          <w:p w:rsidR="00FE098C" w:rsidRPr="00DA0BF9" w:rsidRDefault="00FE098C" w:rsidP="00E4013C">
            <w:pPr>
              <w:spacing w:line="300" w:lineRule="exact"/>
              <w:jc w:val="left"/>
              <w:rPr>
                <w:rFonts w:eastAsia="仿宋"/>
                <w:sz w:val="24"/>
              </w:rPr>
            </w:pPr>
            <w:r w:rsidRPr="00CC0B4E">
              <w:rPr>
                <w:rFonts w:eastAsia="仿宋" w:hint="eastAsia"/>
                <w:sz w:val="24"/>
              </w:rPr>
              <w:t>国家学生体质健康标准合格率达</w:t>
            </w:r>
            <w:r w:rsidRPr="00CC0B4E">
              <w:rPr>
                <w:rFonts w:eastAsia="仿宋" w:hint="eastAsia"/>
                <w:sz w:val="24"/>
              </w:rPr>
              <w:t>96%</w:t>
            </w:r>
            <w:r w:rsidRPr="00CC0B4E">
              <w:rPr>
                <w:rFonts w:eastAsia="仿宋" w:hint="eastAsia"/>
                <w:sz w:val="24"/>
              </w:rPr>
              <w:t>；</w:t>
            </w:r>
          </w:p>
        </w:tc>
        <w:tc>
          <w:tcPr>
            <w:tcW w:w="2484" w:type="dxa"/>
            <w:gridSpan w:val="2"/>
            <w:vAlign w:val="center"/>
          </w:tcPr>
          <w:p w:rsidR="00FE098C" w:rsidRPr="00A94ACD" w:rsidRDefault="00FE098C" w:rsidP="00E4013C">
            <w:pPr>
              <w:spacing w:line="300" w:lineRule="exact"/>
              <w:jc w:val="center"/>
              <w:rPr>
                <w:rFonts w:eastAsia="仿宋"/>
                <w:sz w:val="24"/>
              </w:rPr>
            </w:pPr>
            <w:r>
              <w:rPr>
                <w:rFonts w:eastAsia="仿宋" w:hint="eastAsia"/>
                <w:sz w:val="24"/>
              </w:rPr>
              <w:t>体育部</w:t>
            </w:r>
          </w:p>
        </w:tc>
      </w:tr>
      <w:tr w:rsidR="00FE098C" w:rsidRPr="00A94ACD" w:rsidTr="00FE098C">
        <w:trPr>
          <w:trHeight w:val="2466"/>
          <w:jc w:val="center"/>
        </w:trPr>
        <w:tc>
          <w:tcPr>
            <w:tcW w:w="1315" w:type="dxa"/>
            <w:vAlign w:val="center"/>
          </w:tcPr>
          <w:p w:rsidR="00FE098C" w:rsidRPr="00A94ACD" w:rsidRDefault="00FE098C" w:rsidP="00E4013C">
            <w:pPr>
              <w:spacing w:line="340" w:lineRule="exact"/>
              <w:jc w:val="center"/>
              <w:rPr>
                <w:rFonts w:eastAsia="仿宋"/>
                <w:b/>
                <w:sz w:val="24"/>
              </w:rPr>
            </w:pPr>
            <w:r w:rsidRPr="00A94ACD">
              <w:rPr>
                <w:rFonts w:eastAsia="仿宋" w:hint="eastAsia"/>
                <w:b/>
                <w:sz w:val="24"/>
              </w:rPr>
              <w:t>科研工作</w:t>
            </w:r>
          </w:p>
        </w:tc>
        <w:tc>
          <w:tcPr>
            <w:tcW w:w="6402" w:type="dxa"/>
            <w:gridSpan w:val="3"/>
            <w:vAlign w:val="center"/>
          </w:tcPr>
          <w:p w:rsidR="00FE098C" w:rsidRPr="00E42151" w:rsidRDefault="00FE098C" w:rsidP="00E4013C">
            <w:pPr>
              <w:spacing w:beforeLines="50" w:before="289" w:afterLines="50" w:after="289" w:line="340" w:lineRule="exact"/>
              <w:rPr>
                <w:rFonts w:eastAsia="仿宋"/>
                <w:sz w:val="24"/>
              </w:rPr>
            </w:pPr>
            <w:r w:rsidRPr="00E874CA">
              <w:rPr>
                <w:rFonts w:eastAsia="仿宋" w:hint="eastAsia"/>
                <w:sz w:val="24"/>
              </w:rPr>
              <w:t>新增国家级科技创新平台</w:t>
            </w:r>
            <w:r w:rsidRPr="00E874CA">
              <w:rPr>
                <w:rFonts w:eastAsia="仿宋" w:hint="eastAsia"/>
                <w:sz w:val="24"/>
              </w:rPr>
              <w:t>1</w:t>
            </w:r>
            <w:r w:rsidRPr="00E874CA">
              <w:rPr>
                <w:rFonts w:eastAsia="仿宋" w:hint="eastAsia"/>
                <w:sz w:val="24"/>
              </w:rPr>
              <w:t>个；新增国家级科技奖励</w:t>
            </w:r>
            <w:r w:rsidRPr="00E874CA">
              <w:rPr>
                <w:rFonts w:eastAsia="仿宋" w:hint="eastAsia"/>
                <w:sz w:val="24"/>
              </w:rPr>
              <w:t>1</w:t>
            </w:r>
            <w:r w:rsidRPr="00E874CA">
              <w:rPr>
                <w:rFonts w:eastAsia="仿宋" w:hint="eastAsia"/>
                <w:sz w:val="24"/>
              </w:rPr>
              <w:t>项；确保教育部人文社会科学奖不断线；获批国家级重大重点科研项目</w:t>
            </w:r>
            <w:r w:rsidRPr="00E874CA">
              <w:rPr>
                <w:rFonts w:eastAsia="仿宋" w:hint="eastAsia"/>
                <w:sz w:val="24"/>
              </w:rPr>
              <w:t>12</w:t>
            </w:r>
            <w:r w:rsidRPr="00E874CA">
              <w:rPr>
                <w:rFonts w:eastAsia="仿宋" w:hint="eastAsia"/>
                <w:sz w:val="24"/>
              </w:rPr>
              <w:t>项（至少</w:t>
            </w:r>
            <w:r w:rsidRPr="00E874CA">
              <w:rPr>
                <w:rFonts w:eastAsia="仿宋" w:hint="eastAsia"/>
                <w:sz w:val="24"/>
              </w:rPr>
              <w:t>3</w:t>
            </w:r>
            <w:r w:rsidRPr="00E874CA">
              <w:rPr>
                <w:rFonts w:eastAsia="仿宋" w:hint="eastAsia"/>
                <w:sz w:val="24"/>
              </w:rPr>
              <w:t>项牵头）；获批国家级科研项目数</w:t>
            </w:r>
            <w:r w:rsidRPr="00E874CA">
              <w:rPr>
                <w:rFonts w:eastAsia="仿宋" w:hint="eastAsia"/>
                <w:sz w:val="24"/>
              </w:rPr>
              <w:t>155</w:t>
            </w:r>
            <w:r w:rsidRPr="00E874CA">
              <w:rPr>
                <w:rFonts w:eastAsia="仿宋" w:hint="eastAsia"/>
                <w:sz w:val="24"/>
              </w:rPr>
              <w:t>项（含军工）；获省部级科技成果奖二等奖以上</w:t>
            </w:r>
            <w:r w:rsidRPr="00E874CA">
              <w:rPr>
                <w:rFonts w:eastAsia="仿宋" w:hint="eastAsia"/>
                <w:sz w:val="24"/>
              </w:rPr>
              <w:t>11</w:t>
            </w:r>
            <w:r w:rsidRPr="00E874CA">
              <w:rPr>
                <w:rFonts w:eastAsia="仿宋" w:hint="eastAsia"/>
                <w:sz w:val="24"/>
              </w:rPr>
              <w:t>项；实现科研经费到款额</w:t>
            </w:r>
            <w:r w:rsidRPr="00E874CA">
              <w:rPr>
                <w:rFonts w:eastAsia="仿宋" w:hint="eastAsia"/>
                <w:sz w:val="24"/>
              </w:rPr>
              <w:t>1.9</w:t>
            </w:r>
            <w:r w:rsidRPr="00E874CA">
              <w:rPr>
                <w:rFonts w:eastAsia="仿宋" w:hint="eastAsia"/>
                <w:sz w:val="24"/>
              </w:rPr>
              <w:t>亿元（其中自然科学</w:t>
            </w:r>
            <w:r w:rsidRPr="00E874CA">
              <w:rPr>
                <w:rFonts w:eastAsia="仿宋" w:hint="eastAsia"/>
                <w:sz w:val="24"/>
              </w:rPr>
              <w:t>1.75</w:t>
            </w:r>
            <w:r w:rsidRPr="00E874CA">
              <w:rPr>
                <w:rFonts w:eastAsia="仿宋" w:hint="eastAsia"/>
                <w:sz w:val="24"/>
              </w:rPr>
              <w:t>亿元、人文社科</w:t>
            </w:r>
            <w:r w:rsidRPr="00E874CA">
              <w:rPr>
                <w:rFonts w:eastAsia="仿宋" w:hint="eastAsia"/>
                <w:sz w:val="24"/>
              </w:rPr>
              <w:t>0.15</w:t>
            </w:r>
            <w:r w:rsidRPr="00E874CA">
              <w:rPr>
                <w:rFonts w:eastAsia="仿宋" w:hint="eastAsia"/>
                <w:sz w:val="24"/>
              </w:rPr>
              <w:t>亿元）；以我校为第一作者单位，被</w:t>
            </w:r>
            <w:r w:rsidRPr="00E874CA">
              <w:rPr>
                <w:rFonts w:eastAsia="仿宋" w:hint="eastAsia"/>
                <w:sz w:val="24"/>
              </w:rPr>
              <w:t>SCI</w:t>
            </w:r>
            <w:r w:rsidRPr="00E874CA">
              <w:rPr>
                <w:rFonts w:eastAsia="仿宋" w:hint="eastAsia"/>
                <w:sz w:val="24"/>
              </w:rPr>
              <w:t>收录论文</w:t>
            </w:r>
            <w:r w:rsidRPr="00E874CA">
              <w:rPr>
                <w:rFonts w:eastAsia="仿宋" w:hint="eastAsia"/>
                <w:sz w:val="24"/>
              </w:rPr>
              <w:t>1000</w:t>
            </w:r>
            <w:r w:rsidRPr="00E874CA">
              <w:rPr>
                <w:rFonts w:eastAsia="仿宋" w:hint="eastAsia"/>
                <w:sz w:val="24"/>
              </w:rPr>
              <w:t>篇，其中</w:t>
            </w:r>
            <w:r w:rsidRPr="00E874CA">
              <w:rPr>
                <w:rFonts w:eastAsia="仿宋" w:hint="eastAsia"/>
                <w:sz w:val="24"/>
              </w:rPr>
              <w:t>SCI</w:t>
            </w:r>
            <w:r w:rsidRPr="00E874CA">
              <w:rPr>
                <w:rFonts w:eastAsia="仿宋" w:hint="eastAsia"/>
                <w:sz w:val="24"/>
              </w:rPr>
              <w:t>高分区（含高被引）论文</w:t>
            </w:r>
            <w:r w:rsidRPr="00E874CA">
              <w:rPr>
                <w:rFonts w:eastAsia="仿宋" w:hint="eastAsia"/>
                <w:sz w:val="24"/>
              </w:rPr>
              <w:t>300</w:t>
            </w:r>
            <w:r w:rsidRPr="00E874CA">
              <w:rPr>
                <w:rFonts w:eastAsia="仿宋" w:hint="eastAsia"/>
                <w:sz w:val="24"/>
              </w:rPr>
              <w:t>篇，顶级论文</w:t>
            </w:r>
            <w:r w:rsidRPr="00E874CA">
              <w:rPr>
                <w:rFonts w:eastAsia="仿宋" w:hint="eastAsia"/>
                <w:sz w:val="24"/>
              </w:rPr>
              <w:t>50</w:t>
            </w:r>
            <w:r w:rsidRPr="00E874CA">
              <w:rPr>
                <w:rFonts w:eastAsia="仿宋" w:hint="eastAsia"/>
                <w:sz w:val="24"/>
              </w:rPr>
              <w:t>篇；被</w:t>
            </w:r>
            <w:r w:rsidRPr="00E874CA">
              <w:rPr>
                <w:rFonts w:eastAsia="仿宋" w:hint="eastAsia"/>
                <w:sz w:val="24"/>
              </w:rPr>
              <w:t>CSSCI</w:t>
            </w:r>
            <w:r w:rsidRPr="00E874CA">
              <w:rPr>
                <w:rFonts w:eastAsia="仿宋" w:hint="eastAsia"/>
                <w:sz w:val="24"/>
              </w:rPr>
              <w:t>、</w:t>
            </w:r>
            <w:r w:rsidRPr="00E874CA">
              <w:rPr>
                <w:rFonts w:eastAsia="仿宋" w:hint="eastAsia"/>
                <w:sz w:val="24"/>
              </w:rPr>
              <w:t>SSCI</w:t>
            </w:r>
            <w:r w:rsidRPr="00E874CA">
              <w:rPr>
                <w:rFonts w:eastAsia="仿宋" w:hint="eastAsia"/>
                <w:sz w:val="24"/>
              </w:rPr>
              <w:t>、</w:t>
            </w:r>
            <w:r w:rsidRPr="00E874CA">
              <w:rPr>
                <w:rFonts w:eastAsia="仿宋" w:hint="eastAsia"/>
                <w:sz w:val="24"/>
              </w:rPr>
              <w:t>A&amp;HCI</w:t>
            </w:r>
            <w:r w:rsidRPr="00E874CA">
              <w:rPr>
                <w:rFonts w:eastAsia="仿宋" w:hint="eastAsia"/>
                <w:sz w:val="24"/>
              </w:rPr>
              <w:t>收录论文数达到</w:t>
            </w:r>
            <w:r w:rsidRPr="00E874CA">
              <w:rPr>
                <w:rFonts w:eastAsia="仿宋" w:hint="eastAsia"/>
                <w:sz w:val="24"/>
              </w:rPr>
              <w:t>300</w:t>
            </w:r>
            <w:r w:rsidRPr="00E874CA">
              <w:rPr>
                <w:rFonts w:eastAsia="仿宋" w:hint="eastAsia"/>
                <w:sz w:val="24"/>
              </w:rPr>
              <w:t>篇；出版人文社科类学术专著</w:t>
            </w:r>
            <w:r w:rsidRPr="00E874CA">
              <w:rPr>
                <w:rFonts w:eastAsia="仿宋" w:hint="eastAsia"/>
                <w:sz w:val="24"/>
              </w:rPr>
              <w:t>15</w:t>
            </w:r>
            <w:r w:rsidRPr="00E874CA">
              <w:rPr>
                <w:rFonts w:eastAsia="仿宋" w:hint="eastAsia"/>
                <w:sz w:val="24"/>
              </w:rPr>
              <w:t>部。专利申请数和专利授权数分别达到</w:t>
            </w:r>
            <w:r w:rsidRPr="00E874CA">
              <w:rPr>
                <w:rFonts w:eastAsia="仿宋" w:hint="eastAsia"/>
                <w:sz w:val="24"/>
              </w:rPr>
              <w:t>1600</w:t>
            </w:r>
            <w:r w:rsidRPr="00E874CA">
              <w:rPr>
                <w:rFonts w:eastAsia="仿宋" w:hint="eastAsia"/>
                <w:sz w:val="24"/>
              </w:rPr>
              <w:t>件、</w:t>
            </w:r>
            <w:r w:rsidRPr="00E874CA">
              <w:rPr>
                <w:rFonts w:eastAsia="仿宋" w:hint="eastAsia"/>
                <w:sz w:val="24"/>
              </w:rPr>
              <w:t>500</w:t>
            </w:r>
            <w:r w:rsidRPr="00E874CA">
              <w:rPr>
                <w:rFonts w:eastAsia="仿宋" w:hint="eastAsia"/>
                <w:sz w:val="24"/>
              </w:rPr>
              <w:t>件；科技成果转化数</w:t>
            </w:r>
            <w:r w:rsidRPr="00E874CA">
              <w:rPr>
                <w:rFonts w:eastAsia="仿宋" w:hint="eastAsia"/>
                <w:sz w:val="24"/>
              </w:rPr>
              <w:t>200</w:t>
            </w:r>
            <w:r>
              <w:rPr>
                <w:rFonts w:eastAsia="仿宋" w:hint="eastAsia"/>
                <w:sz w:val="24"/>
              </w:rPr>
              <w:t>项</w:t>
            </w:r>
            <w:r w:rsidRPr="007D42B6">
              <w:rPr>
                <w:rFonts w:eastAsia="仿宋" w:hint="eastAsia"/>
                <w:sz w:val="24"/>
              </w:rPr>
              <w:t>。</w:t>
            </w:r>
          </w:p>
        </w:tc>
        <w:tc>
          <w:tcPr>
            <w:tcW w:w="2484" w:type="dxa"/>
            <w:gridSpan w:val="2"/>
            <w:shd w:val="clear" w:color="auto" w:fill="auto"/>
            <w:vAlign w:val="center"/>
          </w:tcPr>
          <w:p w:rsidR="00FE098C" w:rsidRPr="00A94ACD" w:rsidRDefault="00FE098C" w:rsidP="00E4013C">
            <w:pPr>
              <w:spacing w:line="300" w:lineRule="exact"/>
              <w:jc w:val="center"/>
              <w:rPr>
                <w:rFonts w:eastAsia="仿宋"/>
                <w:sz w:val="24"/>
              </w:rPr>
            </w:pPr>
            <w:r>
              <w:rPr>
                <w:rFonts w:eastAsia="仿宋" w:hint="eastAsia"/>
                <w:sz w:val="24"/>
              </w:rPr>
              <w:t>科研院</w:t>
            </w:r>
          </w:p>
        </w:tc>
      </w:tr>
      <w:tr w:rsidR="00FE098C" w:rsidRPr="00A94ACD" w:rsidTr="00FE098C">
        <w:trPr>
          <w:trHeight w:val="803"/>
          <w:jc w:val="center"/>
        </w:trPr>
        <w:tc>
          <w:tcPr>
            <w:tcW w:w="1315" w:type="dxa"/>
            <w:vMerge w:val="restart"/>
            <w:vAlign w:val="center"/>
          </w:tcPr>
          <w:p w:rsidR="00FE098C" w:rsidRPr="00A94ACD" w:rsidRDefault="00FE098C" w:rsidP="00E4013C">
            <w:pPr>
              <w:spacing w:line="340" w:lineRule="exact"/>
              <w:jc w:val="center"/>
              <w:rPr>
                <w:rFonts w:eastAsia="仿宋"/>
                <w:b/>
                <w:sz w:val="24"/>
              </w:rPr>
            </w:pPr>
            <w:r w:rsidRPr="00A94ACD">
              <w:rPr>
                <w:rFonts w:eastAsia="仿宋" w:hint="eastAsia"/>
                <w:b/>
                <w:sz w:val="24"/>
              </w:rPr>
              <w:t>国际合作</w:t>
            </w:r>
          </w:p>
        </w:tc>
        <w:tc>
          <w:tcPr>
            <w:tcW w:w="6402" w:type="dxa"/>
            <w:gridSpan w:val="3"/>
            <w:vAlign w:val="center"/>
          </w:tcPr>
          <w:p w:rsidR="00FE098C" w:rsidRPr="006E6AA5" w:rsidRDefault="00FE098C" w:rsidP="00E4013C">
            <w:pPr>
              <w:spacing w:beforeLines="50" w:before="289" w:afterLines="50" w:after="289" w:line="340" w:lineRule="exact"/>
              <w:rPr>
                <w:rFonts w:eastAsia="仿宋"/>
                <w:sz w:val="24"/>
              </w:rPr>
            </w:pPr>
            <w:r w:rsidRPr="00FA3C8A">
              <w:rPr>
                <w:rFonts w:eastAsia="仿宋" w:hint="eastAsia"/>
                <w:sz w:val="24"/>
              </w:rPr>
              <w:t>留学生招生数</w:t>
            </w:r>
            <w:r w:rsidRPr="00FA3C8A">
              <w:rPr>
                <w:rFonts w:eastAsia="仿宋" w:hint="eastAsia"/>
                <w:sz w:val="24"/>
              </w:rPr>
              <w:t>1</w:t>
            </w:r>
            <w:r>
              <w:rPr>
                <w:rFonts w:eastAsia="仿宋" w:hint="eastAsia"/>
                <w:sz w:val="24"/>
              </w:rPr>
              <w:t>4</w:t>
            </w:r>
            <w:r w:rsidRPr="00FA3C8A">
              <w:rPr>
                <w:rFonts w:eastAsia="仿宋" w:hint="eastAsia"/>
                <w:sz w:val="24"/>
              </w:rPr>
              <w:t>0</w:t>
            </w:r>
            <w:r w:rsidRPr="00FA3C8A">
              <w:rPr>
                <w:rFonts w:eastAsia="仿宋" w:hint="eastAsia"/>
                <w:sz w:val="24"/>
              </w:rPr>
              <w:t>人；在校生中具有海外学习经历学生人数</w:t>
            </w:r>
            <w:r>
              <w:rPr>
                <w:rFonts w:eastAsia="仿宋" w:hint="eastAsia"/>
                <w:sz w:val="24"/>
              </w:rPr>
              <w:t>10</w:t>
            </w:r>
            <w:r w:rsidRPr="00FA3C8A">
              <w:rPr>
                <w:rFonts w:eastAsia="仿宋" w:hint="eastAsia"/>
                <w:sz w:val="24"/>
              </w:rPr>
              <w:t>00</w:t>
            </w:r>
            <w:r w:rsidRPr="00FA3C8A">
              <w:rPr>
                <w:rFonts w:eastAsia="仿宋" w:hint="eastAsia"/>
                <w:sz w:val="24"/>
              </w:rPr>
              <w:t>人；争取获</w:t>
            </w:r>
            <w:proofErr w:type="gramStart"/>
            <w:r w:rsidRPr="00FA3C8A">
              <w:rPr>
                <w:rFonts w:eastAsia="仿宋" w:hint="eastAsia"/>
                <w:sz w:val="24"/>
              </w:rPr>
              <w:t>批国际</w:t>
            </w:r>
            <w:proofErr w:type="gramEnd"/>
            <w:r w:rsidRPr="00FA3C8A">
              <w:rPr>
                <w:rFonts w:eastAsia="仿宋" w:hint="eastAsia"/>
                <w:sz w:val="24"/>
              </w:rPr>
              <w:t>联合实验室。</w:t>
            </w:r>
          </w:p>
        </w:tc>
        <w:tc>
          <w:tcPr>
            <w:tcW w:w="2484" w:type="dxa"/>
            <w:gridSpan w:val="2"/>
            <w:shd w:val="clear" w:color="auto" w:fill="auto"/>
            <w:vAlign w:val="center"/>
          </w:tcPr>
          <w:p w:rsidR="00FE098C" w:rsidRPr="006E6AA5" w:rsidRDefault="00FE098C" w:rsidP="00E4013C">
            <w:pPr>
              <w:spacing w:line="300" w:lineRule="exact"/>
              <w:jc w:val="center"/>
              <w:rPr>
                <w:rFonts w:eastAsia="仿宋"/>
                <w:sz w:val="24"/>
              </w:rPr>
            </w:pPr>
            <w:r w:rsidRPr="00A94ACD">
              <w:rPr>
                <w:rFonts w:eastAsia="仿宋" w:hint="eastAsia"/>
                <w:sz w:val="24"/>
              </w:rPr>
              <w:t>国际合作交流处</w:t>
            </w:r>
          </w:p>
        </w:tc>
      </w:tr>
      <w:tr w:rsidR="00FE098C" w:rsidRPr="00FA3C8A" w:rsidTr="00FE098C">
        <w:trPr>
          <w:trHeight w:val="939"/>
          <w:jc w:val="center"/>
        </w:trPr>
        <w:tc>
          <w:tcPr>
            <w:tcW w:w="1315" w:type="dxa"/>
            <w:vMerge/>
            <w:vAlign w:val="center"/>
          </w:tcPr>
          <w:p w:rsidR="00FE098C" w:rsidRPr="00A94ACD" w:rsidRDefault="00FE098C" w:rsidP="00E4013C">
            <w:pPr>
              <w:spacing w:line="340" w:lineRule="exact"/>
              <w:jc w:val="center"/>
              <w:rPr>
                <w:rFonts w:eastAsia="仿宋"/>
                <w:b/>
                <w:sz w:val="24"/>
              </w:rPr>
            </w:pPr>
          </w:p>
        </w:tc>
        <w:tc>
          <w:tcPr>
            <w:tcW w:w="6402" w:type="dxa"/>
            <w:gridSpan w:val="3"/>
            <w:vAlign w:val="center"/>
          </w:tcPr>
          <w:p w:rsidR="00FE098C" w:rsidRPr="002447E2" w:rsidRDefault="00FE098C" w:rsidP="00E4013C">
            <w:pPr>
              <w:spacing w:beforeLines="50" w:before="289" w:afterLines="50" w:after="289" w:line="340" w:lineRule="exact"/>
              <w:rPr>
                <w:rFonts w:eastAsia="仿宋"/>
                <w:sz w:val="24"/>
              </w:rPr>
            </w:pPr>
            <w:r w:rsidRPr="00F02B0D">
              <w:rPr>
                <w:rFonts w:eastAsia="仿宋" w:hint="eastAsia"/>
                <w:sz w:val="24"/>
              </w:rPr>
              <w:t>加快提升中外合作办学层次和水平，申报获批非独立法人中外合作办学机构；</w:t>
            </w:r>
          </w:p>
        </w:tc>
        <w:tc>
          <w:tcPr>
            <w:tcW w:w="2484" w:type="dxa"/>
            <w:gridSpan w:val="2"/>
            <w:shd w:val="clear" w:color="auto" w:fill="auto"/>
            <w:vAlign w:val="center"/>
          </w:tcPr>
          <w:p w:rsidR="00FE098C" w:rsidRPr="00A94ACD" w:rsidRDefault="00FE098C" w:rsidP="00E4013C">
            <w:pPr>
              <w:spacing w:line="300" w:lineRule="exact"/>
              <w:jc w:val="center"/>
              <w:rPr>
                <w:rFonts w:eastAsia="仿宋"/>
                <w:sz w:val="24"/>
              </w:rPr>
            </w:pPr>
            <w:r w:rsidRPr="00FA3C8A">
              <w:rPr>
                <w:rFonts w:eastAsia="仿宋" w:hint="eastAsia"/>
                <w:sz w:val="24"/>
              </w:rPr>
              <w:t>国际合作交流处</w:t>
            </w:r>
            <w:r>
              <w:rPr>
                <w:rFonts w:eastAsia="仿宋" w:hint="eastAsia"/>
                <w:sz w:val="24"/>
              </w:rPr>
              <w:t xml:space="preserve">  </w:t>
            </w:r>
            <w:r>
              <w:rPr>
                <w:rFonts w:eastAsia="仿宋" w:hint="eastAsia"/>
                <w:sz w:val="24"/>
              </w:rPr>
              <w:t>海外教育学院</w:t>
            </w:r>
          </w:p>
        </w:tc>
      </w:tr>
      <w:tr w:rsidR="00FE098C" w:rsidRPr="00A94ACD" w:rsidTr="00FE098C">
        <w:trPr>
          <w:trHeight w:val="956"/>
          <w:jc w:val="center"/>
        </w:trPr>
        <w:tc>
          <w:tcPr>
            <w:tcW w:w="1315" w:type="dxa"/>
            <w:vMerge w:val="restart"/>
            <w:vAlign w:val="center"/>
          </w:tcPr>
          <w:p w:rsidR="00FE098C" w:rsidRPr="00A94ACD" w:rsidRDefault="00FE098C" w:rsidP="00E4013C">
            <w:pPr>
              <w:spacing w:line="340" w:lineRule="exact"/>
              <w:rPr>
                <w:rFonts w:eastAsia="仿宋"/>
                <w:b/>
                <w:sz w:val="24"/>
              </w:rPr>
            </w:pPr>
            <w:r>
              <w:rPr>
                <w:rFonts w:eastAsia="仿宋" w:hint="eastAsia"/>
                <w:b/>
                <w:sz w:val="24"/>
              </w:rPr>
              <w:t>校园建设</w:t>
            </w:r>
          </w:p>
        </w:tc>
        <w:tc>
          <w:tcPr>
            <w:tcW w:w="6402" w:type="dxa"/>
            <w:gridSpan w:val="3"/>
            <w:vAlign w:val="center"/>
          </w:tcPr>
          <w:p w:rsidR="00FE098C" w:rsidRPr="00CF41AA" w:rsidRDefault="00FE098C" w:rsidP="00E4013C">
            <w:pPr>
              <w:spacing w:beforeLines="50" w:before="289" w:afterLines="50" w:after="289" w:line="340" w:lineRule="exact"/>
              <w:rPr>
                <w:rFonts w:eastAsia="仿宋"/>
                <w:b/>
                <w:szCs w:val="32"/>
              </w:rPr>
            </w:pPr>
            <w:r w:rsidRPr="00CF41AA">
              <w:rPr>
                <w:rFonts w:eastAsia="仿宋" w:hint="eastAsia"/>
                <w:sz w:val="24"/>
              </w:rPr>
              <w:t>完成仙林校区材料</w:t>
            </w:r>
            <w:proofErr w:type="gramStart"/>
            <w:r w:rsidRPr="00CF41AA">
              <w:rPr>
                <w:rFonts w:eastAsia="仿宋" w:hint="eastAsia"/>
                <w:sz w:val="24"/>
              </w:rPr>
              <w:t>学科楼</w:t>
            </w:r>
            <w:proofErr w:type="gramEnd"/>
            <w:r w:rsidRPr="00CF41AA">
              <w:rPr>
                <w:rFonts w:eastAsia="仿宋" w:hint="eastAsia"/>
                <w:sz w:val="24"/>
              </w:rPr>
              <w:t>和新建学生宿舍项目立项及方案设计、仙林校区体育馆项目可行性研究报告等工程报批工作。力争新建学生宿舍项目桩基工程开工。完成三牌楼校区西门教师宿舍翻建项目竣工验收和备案工作。</w:t>
            </w:r>
          </w:p>
        </w:tc>
        <w:tc>
          <w:tcPr>
            <w:tcW w:w="2484" w:type="dxa"/>
            <w:gridSpan w:val="2"/>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基建处</w:t>
            </w:r>
          </w:p>
        </w:tc>
      </w:tr>
      <w:tr w:rsidR="00FE098C" w:rsidRPr="00A94ACD" w:rsidTr="00FE098C">
        <w:trPr>
          <w:trHeight w:val="960"/>
          <w:jc w:val="center"/>
        </w:trPr>
        <w:tc>
          <w:tcPr>
            <w:tcW w:w="1315" w:type="dxa"/>
            <w:vMerge/>
            <w:vAlign w:val="center"/>
          </w:tcPr>
          <w:p w:rsidR="00FE098C" w:rsidRPr="00A94ACD" w:rsidRDefault="00FE098C" w:rsidP="00E4013C">
            <w:pPr>
              <w:spacing w:line="340" w:lineRule="exact"/>
              <w:jc w:val="center"/>
              <w:rPr>
                <w:rFonts w:eastAsia="仿宋"/>
                <w:b/>
                <w:sz w:val="24"/>
              </w:rPr>
            </w:pPr>
          </w:p>
        </w:tc>
        <w:tc>
          <w:tcPr>
            <w:tcW w:w="6402" w:type="dxa"/>
            <w:gridSpan w:val="3"/>
            <w:vAlign w:val="center"/>
          </w:tcPr>
          <w:p w:rsidR="00FE098C" w:rsidRPr="007E4A07" w:rsidRDefault="00FE098C" w:rsidP="00E4013C">
            <w:pPr>
              <w:spacing w:beforeLines="50" w:before="289" w:afterLines="50" w:after="289" w:line="340" w:lineRule="exact"/>
              <w:rPr>
                <w:rFonts w:eastAsia="仿宋"/>
                <w:sz w:val="24"/>
              </w:rPr>
            </w:pPr>
            <w:r w:rsidRPr="00CF41AA">
              <w:rPr>
                <w:rFonts w:eastAsia="仿宋" w:hint="eastAsia"/>
                <w:sz w:val="24"/>
              </w:rPr>
              <w:t>完成仙林校区学生宿舍改造一期工程</w:t>
            </w:r>
            <w:r>
              <w:rPr>
                <w:rFonts w:eastAsia="仿宋" w:hint="eastAsia"/>
                <w:sz w:val="24"/>
              </w:rPr>
              <w:t>。</w:t>
            </w:r>
          </w:p>
        </w:tc>
        <w:tc>
          <w:tcPr>
            <w:tcW w:w="2484" w:type="dxa"/>
            <w:gridSpan w:val="2"/>
            <w:vAlign w:val="center"/>
          </w:tcPr>
          <w:p w:rsidR="00FE098C" w:rsidRDefault="00FE098C" w:rsidP="00E4013C">
            <w:pPr>
              <w:spacing w:line="300" w:lineRule="exact"/>
              <w:jc w:val="center"/>
              <w:rPr>
                <w:rFonts w:eastAsia="仿宋"/>
                <w:sz w:val="24"/>
              </w:rPr>
            </w:pPr>
            <w:r>
              <w:rPr>
                <w:rFonts w:eastAsia="仿宋" w:hint="eastAsia"/>
                <w:sz w:val="24"/>
              </w:rPr>
              <w:t>后勤管理</w:t>
            </w:r>
            <w:r w:rsidRPr="00A94ACD">
              <w:rPr>
                <w:rFonts w:eastAsia="仿宋" w:hint="eastAsia"/>
                <w:sz w:val="24"/>
              </w:rPr>
              <w:t>处</w:t>
            </w:r>
          </w:p>
          <w:p w:rsidR="00FE098C" w:rsidRPr="00A94ACD" w:rsidRDefault="00FE098C" w:rsidP="00E4013C">
            <w:pPr>
              <w:spacing w:line="300" w:lineRule="exact"/>
              <w:jc w:val="center"/>
              <w:rPr>
                <w:rFonts w:eastAsia="仿宋"/>
                <w:sz w:val="24"/>
              </w:rPr>
            </w:pPr>
            <w:r>
              <w:rPr>
                <w:rFonts w:eastAsia="仿宋" w:hint="eastAsia"/>
                <w:sz w:val="24"/>
              </w:rPr>
              <w:t>后勤服务集团</w:t>
            </w:r>
          </w:p>
        </w:tc>
      </w:tr>
      <w:tr w:rsidR="00FE098C" w:rsidRPr="00A94ACD" w:rsidTr="00FE098C">
        <w:trPr>
          <w:trHeight w:val="689"/>
          <w:jc w:val="center"/>
        </w:trPr>
        <w:tc>
          <w:tcPr>
            <w:tcW w:w="10201" w:type="dxa"/>
            <w:gridSpan w:val="6"/>
            <w:vAlign w:val="center"/>
          </w:tcPr>
          <w:p w:rsidR="00FE098C" w:rsidRPr="00A94ACD" w:rsidRDefault="00FE098C" w:rsidP="00E4013C">
            <w:pPr>
              <w:spacing w:line="340" w:lineRule="exact"/>
              <w:jc w:val="center"/>
              <w:rPr>
                <w:rFonts w:eastAsia="仿宋"/>
                <w:b/>
                <w:szCs w:val="32"/>
              </w:rPr>
            </w:pPr>
            <w:r w:rsidRPr="00A94ACD">
              <w:rPr>
                <w:rFonts w:eastAsia="仿宋" w:hint="eastAsia"/>
                <w:b/>
                <w:szCs w:val="32"/>
              </w:rPr>
              <w:lastRenderedPageBreak/>
              <w:t>二、南京邮电大学</w:t>
            </w:r>
            <w:r w:rsidRPr="00A94ACD">
              <w:rPr>
                <w:rFonts w:eastAsia="仿宋"/>
                <w:b/>
                <w:szCs w:val="32"/>
              </w:rPr>
              <w:t>201</w:t>
            </w:r>
            <w:r>
              <w:rPr>
                <w:rFonts w:eastAsia="仿宋" w:hint="eastAsia"/>
                <w:b/>
                <w:szCs w:val="32"/>
              </w:rPr>
              <w:t>9</w:t>
            </w:r>
            <w:r w:rsidRPr="00A94ACD">
              <w:rPr>
                <w:rFonts w:eastAsia="仿宋" w:hint="eastAsia"/>
                <w:b/>
                <w:szCs w:val="32"/>
              </w:rPr>
              <w:t>年主要工作任务分解</w:t>
            </w:r>
          </w:p>
        </w:tc>
      </w:tr>
      <w:tr w:rsidR="00FE098C" w:rsidRPr="00A94ACD" w:rsidTr="00FE098C">
        <w:trPr>
          <w:trHeight w:val="567"/>
          <w:jc w:val="center"/>
        </w:trPr>
        <w:tc>
          <w:tcPr>
            <w:tcW w:w="1370" w:type="dxa"/>
            <w:gridSpan w:val="2"/>
            <w:vAlign w:val="center"/>
          </w:tcPr>
          <w:p w:rsidR="00FE098C" w:rsidRPr="00A94ACD" w:rsidRDefault="00FE098C" w:rsidP="00E4013C">
            <w:pPr>
              <w:spacing w:line="340" w:lineRule="exact"/>
              <w:jc w:val="center"/>
              <w:rPr>
                <w:rFonts w:eastAsia="仿宋"/>
                <w:b/>
                <w:szCs w:val="32"/>
              </w:rPr>
            </w:pPr>
            <w:r w:rsidRPr="00A94ACD">
              <w:rPr>
                <w:rFonts w:eastAsia="仿宋" w:hint="eastAsia"/>
                <w:b/>
                <w:szCs w:val="32"/>
              </w:rPr>
              <w:t>目</w:t>
            </w:r>
            <w:r w:rsidRPr="00A94ACD">
              <w:rPr>
                <w:rFonts w:eastAsia="仿宋" w:hint="eastAsia"/>
                <w:b/>
                <w:szCs w:val="32"/>
              </w:rPr>
              <w:t xml:space="preserve"> </w:t>
            </w:r>
            <w:r w:rsidRPr="00A94ACD">
              <w:rPr>
                <w:rFonts w:eastAsia="仿宋" w:hint="eastAsia"/>
                <w:b/>
                <w:szCs w:val="32"/>
              </w:rPr>
              <w:t>标</w:t>
            </w:r>
          </w:p>
        </w:tc>
        <w:tc>
          <w:tcPr>
            <w:tcW w:w="7189" w:type="dxa"/>
            <w:gridSpan w:val="3"/>
            <w:vAlign w:val="center"/>
          </w:tcPr>
          <w:p w:rsidR="00FE098C" w:rsidRPr="00A94ACD" w:rsidRDefault="00FE098C" w:rsidP="00E4013C">
            <w:pPr>
              <w:spacing w:line="340" w:lineRule="exact"/>
              <w:jc w:val="center"/>
              <w:rPr>
                <w:rFonts w:eastAsia="仿宋"/>
                <w:b/>
                <w:szCs w:val="32"/>
              </w:rPr>
            </w:pPr>
            <w:r w:rsidRPr="00A94ACD">
              <w:rPr>
                <w:rFonts w:eastAsia="仿宋" w:hint="eastAsia"/>
                <w:b/>
                <w:szCs w:val="32"/>
              </w:rPr>
              <w:t>主要工作</w:t>
            </w:r>
          </w:p>
        </w:tc>
        <w:tc>
          <w:tcPr>
            <w:tcW w:w="1642" w:type="dxa"/>
            <w:vAlign w:val="center"/>
          </w:tcPr>
          <w:p w:rsidR="00FE098C" w:rsidRPr="00A94ACD" w:rsidRDefault="00FE098C" w:rsidP="00E4013C">
            <w:pPr>
              <w:spacing w:line="340" w:lineRule="exact"/>
              <w:jc w:val="center"/>
              <w:rPr>
                <w:rFonts w:eastAsia="仿宋"/>
                <w:b/>
                <w:szCs w:val="32"/>
              </w:rPr>
            </w:pPr>
            <w:r w:rsidRPr="00A94ACD">
              <w:rPr>
                <w:rFonts w:eastAsia="仿宋" w:hint="eastAsia"/>
                <w:b/>
                <w:szCs w:val="32"/>
              </w:rPr>
              <w:t>责任部门</w:t>
            </w:r>
          </w:p>
        </w:tc>
      </w:tr>
      <w:tr w:rsidR="00FE098C" w:rsidRPr="00A94ACD" w:rsidTr="00FE098C">
        <w:trPr>
          <w:cantSplit/>
          <w:trHeight w:val="2399"/>
          <w:jc w:val="center"/>
        </w:trPr>
        <w:tc>
          <w:tcPr>
            <w:tcW w:w="1370" w:type="dxa"/>
            <w:gridSpan w:val="2"/>
            <w:vMerge w:val="restart"/>
            <w:vAlign w:val="center"/>
          </w:tcPr>
          <w:p w:rsidR="00FE098C" w:rsidRPr="00A94ACD" w:rsidRDefault="00FE098C" w:rsidP="00E4013C">
            <w:pPr>
              <w:spacing w:beforeLines="50" w:before="289" w:line="440" w:lineRule="exact"/>
              <w:rPr>
                <w:rFonts w:eastAsia="仿宋"/>
                <w:b/>
                <w:sz w:val="24"/>
              </w:rPr>
            </w:pPr>
          </w:p>
          <w:p w:rsidR="00FE098C" w:rsidRDefault="00FE098C" w:rsidP="00E4013C">
            <w:pPr>
              <w:spacing w:beforeLines="50" w:before="289" w:line="440" w:lineRule="exact"/>
              <w:rPr>
                <w:rFonts w:eastAsia="仿宋"/>
                <w:b/>
                <w:sz w:val="24"/>
              </w:rPr>
            </w:pPr>
            <w:r w:rsidRPr="000723DF">
              <w:rPr>
                <w:rFonts w:eastAsia="仿宋" w:hint="eastAsia"/>
                <w:b/>
                <w:sz w:val="24"/>
              </w:rPr>
              <w:t>专项工作</w:t>
            </w:r>
          </w:p>
          <w:p w:rsidR="00FE098C" w:rsidRDefault="00FE098C" w:rsidP="00E4013C">
            <w:pPr>
              <w:spacing w:beforeLines="50" w:before="289" w:line="440" w:lineRule="exact"/>
              <w:rPr>
                <w:rFonts w:eastAsia="仿宋"/>
                <w:b/>
                <w:sz w:val="24"/>
              </w:rPr>
            </w:pPr>
          </w:p>
          <w:p w:rsidR="00FE098C" w:rsidRDefault="00FE098C" w:rsidP="00E4013C">
            <w:pPr>
              <w:spacing w:beforeLines="50" w:before="289" w:line="440" w:lineRule="exact"/>
              <w:rPr>
                <w:rFonts w:eastAsia="仿宋"/>
                <w:b/>
                <w:sz w:val="24"/>
              </w:rPr>
            </w:pPr>
          </w:p>
          <w:p w:rsidR="00FE098C" w:rsidRDefault="00FE098C" w:rsidP="00E4013C">
            <w:pPr>
              <w:spacing w:beforeLines="50" w:before="289" w:line="440" w:lineRule="exact"/>
              <w:rPr>
                <w:rFonts w:eastAsia="仿宋"/>
                <w:b/>
                <w:sz w:val="24"/>
              </w:rPr>
            </w:pPr>
          </w:p>
          <w:p w:rsidR="00FE098C" w:rsidRDefault="00FE098C" w:rsidP="00E4013C">
            <w:pPr>
              <w:spacing w:beforeLines="50" w:before="289" w:line="440" w:lineRule="exact"/>
              <w:rPr>
                <w:rFonts w:eastAsia="仿宋"/>
                <w:b/>
                <w:sz w:val="24"/>
              </w:rPr>
            </w:pPr>
          </w:p>
          <w:p w:rsidR="00FE098C" w:rsidRDefault="00FE098C" w:rsidP="00E4013C">
            <w:pPr>
              <w:spacing w:beforeLines="50" w:before="289" w:line="440" w:lineRule="exact"/>
              <w:rPr>
                <w:rFonts w:eastAsia="仿宋"/>
                <w:b/>
                <w:sz w:val="24"/>
              </w:rPr>
            </w:pPr>
          </w:p>
          <w:p w:rsidR="00FE098C" w:rsidRPr="00A94ACD" w:rsidRDefault="00FE098C" w:rsidP="00E4013C">
            <w:pPr>
              <w:spacing w:beforeLines="50" w:before="289" w:line="440" w:lineRule="exact"/>
              <w:rPr>
                <w:rFonts w:eastAsia="仿宋"/>
                <w:b/>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（一）</w:t>
            </w:r>
            <w:r w:rsidRPr="00723B78">
              <w:rPr>
                <w:rFonts w:eastAsia="仿宋" w:hint="eastAsia"/>
                <w:sz w:val="24"/>
              </w:rPr>
              <w:t>集中开展建国</w:t>
            </w:r>
            <w:r w:rsidRPr="00723B78">
              <w:rPr>
                <w:rFonts w:eastAsia="仿宋" w:hint="eastAsia"/>
                <w:sz w:val="24"/>
              </w:rPr>
              <w:t>70</w:t>
            </w:r>
            <w:r w:rsidRPr="00723B78">
              <w:rPr>
                <w:rFonts w:eastAsia="仿宋" w:hint="eastAsia"/>
                <w:sz w:val="24"/>
              </w:rPr>
              <w:t>周年教育宣传</w:t>
            </w:r>
          </w:p>
        </w:tc>
        <w:tc>
          <w:tcPr>
            <w:tcW w:w="5775" w:type="dxa"/>
            <w:gridSpan w:val="2"/>
            <w:vAlign w:val="center"/>
          </w:tcPr>
          <w:p w:rsidR="00FE098C" w:rsidRPr="00381183" w:rsidDel="00B87E12" w:rsidRDefault="00FE098C" w:rsidP="00E4013C">
            <w:pPr>
              <w:spacing w:beforeLines="50" w:before="289" w:afterLines="50" w:after="289" w:line="340" w:lineRule="exact"/>
              <w:rPr>
                <w:rFonts w:eastAsia="仿宋"/>
                <w:sz w:val="24"/>
              </w:rPr>
            </w:pPr>
            <w:r w:rsidRPr="00723B78">
              <w:rPr>
                <w:rFonts w:eastAsia="仿宋" w:hint="eastAsia"/>
                <w:sz w:val="24"/>
              </w:rPr>
              <w:t>在全校开展中华人民共和国成立</w:t>
            </w:r>
            <w:r w:rsidRPr="00723B78">
              <w:rPr>
                <w:rFonts w:eastAsia="仿宋" w:hint="eastAsia"/>
                <w:sz w:val="24"/>
              </w:rPr>
              <w:t>70</w:t>
            </w:r>
            <w:r w:rsidRPr="00723B78">
              <w:rPr>
                <w:rFonts w:eastAsia="仿宋" w:hint="eastAsia"/>
                <w:sz w:val="24"/>
              </w:rPr>
              <w:t>周年纪念活动，通过主题宣传、专题活动、社会实践等形式，面向广大师生开展爱国主义和革命传统教育，大力弘扬社会主义核心价值观；结合学校光荣传统和信息特色，彰显“信达天下、自强不息”南邮精神，在全校形成爱国爱校、励志勤学的良好氛围。</w:t>
            </w:r>
          </w:p>
        </w:tc>
        <w:tc>
          <w:tcPr>
            <w:tcW w:w="1642" w:type="dxa"/>
            <w:vAlign w:val="center"/>
          </w:tcPr>
          <w:p w:rsidR="00FE098C" w:rsidRDefault="00FE098C" w:rsidP="00E4013C">
            <w:pPr>
              <w:spacing w:line="300" w:lineRule="exact"/>
              <w:jc w:val="center"/>
              <w:rPr>
                <w:rFonts w:eastAsia="仿宋"/>
                <w:sz w:val="24"/>
              </w:rPr>
            </w:pPr>
            <w:r w:rsidRPr="00071FDF">
              <w:rPr>
                <w:rFonts w:eastAsia="仿宋" w:hint="eastAsia"/>
                <w:sz w:val="24"/>
              </w:rPr>
              <w:t>宣传部</w:t>
            </w:r>
          </w:p>
          <w:p w:rsidR="00FE098C" w:rsidRPr="00071FDF" w:rsidRDefault="00FE098C" w:rsidP="00E4013C">
            <w:pPr>
              <w:spacing w:line="300" w:lineRule="exact"/>
              <w:jc w:val="center"/>
              <w:rPr>
                <w:rFonts w:eastAsia="仿宋"/>
                <w:sz w:val="24"/>
              </w:rPr>
            </w:pPr>
            <w:r w:rsidRPr="00EA3F68">
              <w:rPr>
                <w:rFonts w:eastAsia="仿宋" w:hint="eastAsia"/>
                <w:sz w:val="24"/>
              </w:rPr>
              <w:t>学生工作部（处）</w:t>
            </w:r>
          </w:p>
          <w:p w:rsidR="00FE098C" w:rsidRPr="00217C0F" w:rsidDel="00B87E12" w:rsidRDefault="00FE098C" w:rsidP="00E4013C">
            <w:pPr>
              <w:spacing w:line="300" w:lineRule="exact"/>
              <w:jc w:val="center"/>
              <w:rPr>
                <w:rFonts w:eastAsia="仿宋"/>
                <w:sz w:val="24"/>
              </w:rPr>
            </w:pPr>
            <w:r>
              <w:rPr>
                <w:rFonts w:eastAsia="仿宋" w:hint="eastAsia"/>
                <w:sz w:val="24"/>
              </w:rPr>
              <w:t>团委</w:t>
            </w:r>
          </w:p>
        </w:tc>
      </w:tr>
      <w:tr w:rsidR="00FE098C" w:rsidRPr="00A94ACD" w:rsidTr="00FE098C">
        <w:trPr>
          <w:cantSplit/>
          <w:trHeight w:val="2586"/>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（二）</w:t>
            </w:r>
            <w:r w:rsidRPr="00F26F84">
              <w:rPr>
                <w:rFonts w:eastAsia="仿宋" w:hint="eastAsia"/>
                <w:sz w:val="24"/>
              </w:rPr>
              <w:t>全面加强一流学科和高水平大学建设</w:t>
            </w:r>
          </w:p>
        </w:tc>
        <w:tc>
          <w:tcPr>
            <w:tcW w:w="5775" w:type="dxa"/>
            <w:gridSpan w:val="2"/>
            <w:vAlign w:val="center"/>
          </w:tcPr>
          <w:p w:rsidR="00FE098C" w:rsidRPr="00BD3EE0" w:rsidDel="00B87E12" w:rsidRDefault="00FE098C" w:rsidP="00E4013C">
            <w:pPr>
              <w:spacing w:beforeLines="50" w:before="289" w:afterLines="50" w:after="289" w:line="340" w:lineRule="exact"/>
              <w:rPr>
                <w:rFonts w:eastAsia="仿宋"/>
                <w:sz w:val="24"/>
              </w:rPr>
            </w:pPr>
            <w:r w:rsidRPr="00F26F84">
              <w:rPr>
                <w:rFonts w:eastAsia="仿宋" w:hint="eastAsia"/>
                <w:sz w:val="24"/>
              </w:rPr>
              <w:t>全力推进实施一流学科攀升计划，以“电子信息科学与工程学科群”建设为核心，开展一流学科方向建设任务</w:t>
            </w:r>
            <w:r w:rsidRPr="00F26F84">
              <w:rPr>
                <w:rFonts w:eastAsia="仿宋" w:hint="eastAsia"/>
                <w:sz w:val="24"/>
              </w:rPr>
              <w:t>2018</w:t>
            </w:r>
            <w:r w:rsidRPr="00F26F84">
              <w:rPr>
                <w:rFonts w:eastAsia="仿宋" w:hint="eastAsia"/>
                <w:sz w:val="24"/>
              </w:rPr>
              <w:t>年绩效评价，确保建设任务有效落实；瞄准电子信息相关学科重点突破方向，实施一流学科标志性成果培育工程；积极做好“双一流”建设中期评估工作。加强新增硕士学位点的建设工作，完成学科带头人和学科负责人的遴选，精心编制江苏高水平大学建设</w:t>
            </w:r>
            <w:r w:rsidRPr="00F26F84">
              <w:rPr>
                <w:rFonts w:eastAsia="仿宋" w:hint="eastAsia"/>
                <w:sz w:val="24"/>
              </w:rPr>
              <w:t>2018</w:t>
            </w:r>
            <w:r>
              <w:rPr>
                <w:rFonts w:eastAsia="仿宋" w:hint="eastAsia"/>
                <w:sz w:val="24"/>
              </w:rPr>
              <w:t>年绩效报告</w:t>
            </w:r>
            <w:r w:rsidRPr="00071FDF">
              <w:rPr>
                <w:rFonts w:eastAsia="仿宋" w:hint="eastAsia"/>
                <w:sz w:val="24"/>
              </w:rPr>
              <w:t>。</w:t>
            </w:r>
          </w:p>
        </w:tc>
        <w:tc>
          <w:tcPr>
            <w:tcW w:w="1642" w:type="dxa"/>
            <w:vAlign w:val="center"/>
          </w:tcPr>
          <w:p w:rsidR="00FE098C" w:rsidRPr="00A94ACD" w:rsidDel="00B87E12" w:rsidRDefault="00FE098C" w:rsidP="00E4013C">
            <w:pPr>
              <w:spacing w:line="300" w:lineRule="exact"/>
              <w:jc w:val="center"/>
              <w:rPr>
                <w:rFonts w:eastAsia="仿宋"/>
                <w:sz w:val="24"/>
              </w:rPr>
            </w:pPr>
            <w:r w:rsidRPr="00071FDF">
              <w:rPr>
                <w:rFonts w:eastAsia="仿宋" w:hint="eastAsia"/>
                <w:sz w:val="24"/>
              </w:rPr>
              <w:t>一流学科和高水平大学建设办公室</w:t>
            </w:r>
          </w:p>
        </w:tc>
      </w:tr>
      <w:tr w:rsidR="00FE098C" w:rsidRPr="00A94ACD" w:rsidTr="00FE098C">
        <w:trPr>
          <w:cantSplit/>
          <w:trHeight w:val="2541"/>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（三）</w:t>
            </w:r>
            <w:r w:rsidRPr="00E40DC2">
              <w:rPr>
                <w:rFonts w:eastAsia="仿宋" w:hint="eastAsia"/>
                <w:sz w:val="24"/>
              </w:rPr>
              <w:t>积极推进人事制度改革</w:t>
            </w:r>
          </w:p>
        </w:tc>
        <w:tc>
          <w:tcPr>
            <w:tcW w:w="5775" w:type="dxa"/>
            <w:gridSpan w:val="2"/>
            <w:vAlign w:val="center"/>
          </w:tcPr>
          <w:p w:rsidR="00FE098C" w:rsidRPr="00C5366D" w:rsidDel="00B87E12" w:rsidRDefault="00FE098C" w:rsidP="00E4013C">
            <w:pPr>
              <w:spacing w:beforeLines="50" w:before="289" w:afterLines="50" w:after="289" w:line="340" w:lineRule="exact"/>
              <w:rPr>
                <w:rFonts w:eastAsia="仿宋"/>
                <w:sz w:val="24"/>
              </w:rPr>
            </w:pPr>
            <w:r w:rsidRPr="003B4231">
              <w:rPr>
                <w:rFonts w:eastAsia="仿宋" w:hint="eastAsia"/>
                <w:sz w:val="24"/>
              </w:rPr>
              <w:t>贯彻落实省委省政府全面深化新时代教师队伍建设改革的实施意见，进一步完善师德考核制度，严格落实师德在职称评审、岗位评聘、评奖评优、项目申报等方面的“一票否决制”。完成岗位</w:t>
            </w:r>
            <w:proofErr w:type="gramStart"/>
            <w:r w:rsidRPr="003B4231">
              <w:rPr>
                <w:rFonts w:eastAsia="仿宋" w:hint="eastAsia"/>
                <w:sz w:val="24"/>
              </w:rPr>
              <w:t>评聘中期</w:t>
            </w:r>
            <w:proofErr w:type="gramEnd"/>
            <w:r w:rsidRPr="003B4231">
              <w:rPr>
                <w:rFonts w:eastAsia="仿宋" w:hint="eastAsia"/>
                <w:sz w:val="24"/>
              </w:rPr>
              <w:t>考核工作。建立“一流学科人才特区”，探索组建一流学科人才“一站式服务中心”，制定“一流学科人才特区”实施办法。推进职称评审改革，优化评审程序，建立高层次人才评审“绿色通道”，推进电子信息等辅助系列高级职称评审权申报。完成业绩计算办法修订工作，制定更为科学、合理的绩效工资分配实施方案。</w:t>
            </w:r>
          </w:p>
        </w:tc>
        <w:tc>
          <w:tcPr>
            <w:tcW w:w="1642" w:type="dxa"/>
            <w:vAlign w:val="center"/>
          </w:tcPr>
          <w:p w:rsidR="00FE098C" w:rsidRDefault="00FE098C" w:rsidP="00E4013C">
            <w:pPr>
              <w:spacing w:line="300" w:lineRule="exact"/>
              <w:rPr>
                <w:rFonts w:eastAsia="仿宋"/>
                <w:sz w:val="24"/>
              </w:rPr>
            </w:pPr>
            <w:r w:rsidRPr="003B4231">
              <w:rPr>
                <w:rFonts w:eastAsia="仿宋" w:hint="eastAsia"/>
                <w:sz w:val="24"/>
              </w:rPr>
              <w:t>教师工作部</w:t>
            </w:r>
          </w:p>
          <w:p w:rsidR="00FE098C" w:rsidRPr="00A94ACD" w:rsidRDefault="00FE098C" w:rsidP="00E4013C">
            <w:pPr>
              <w:spacing w:line="300" w:lineRule="exact"/>
              <w:ind w:firstLineChars="100" w:firstLine="240"/>
              <w:rPr>
                <w:rFonts w:eastAsia="仿宋"/>
                <w:sz w:val="24"/>
              </w:rPr>
            </w:pPr>
            <w:r w:rsidRPr="00E40DC2">
              <w:rPr>
                <w:rFonts w:eastAsia="仿宋" w:hint="eastAsia"/>
                <w:sz w:val="24"/>
              </w:rPr>
              <w:t>人事处</w:t>
            </w:r>
          </w:p>
        </w:tc>
      </w:tr>
      <w:tr w:rsidR="00FE098C" w:rsidRPr="00A94ACD" w:rsidTr="00FE098C">
        <w:trPr>
          <w:cantSplit/>
          <w:trHeight w:val="82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（四）</w:t>
            </w:r>
            <w:r w:rsidRPr="00B24713">
              <w:rPr>
                <w:rFonts w:eastAsia="仿宋" w:hint="eastAsia"/>
                <w:sz w:val="24"/>
              </w:rPr>
              <w:t>着力深化教育教学改革</w:t>
            </w: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3B4231">
              <w:rPr>
                <w:rFonts w:eastAsia="仿宋" w:hint="eastAsia"/>
                <w:sz w:val="24"/>
              </w:rPr>
              <w:t>贯彻全国教育大会精神，全面推进“九个坚持”，落实“新时代高教</w:t>
            </w:r>
            <w:r w:rsidRPr="003B4231">
              <w:rPr>
                <w:rFonts w:eastAsia="仿宋" w:hint="eastAsia"/>
                <w:sz w:val="24"/>
              </w:rPr>
              <w:t>40</w:t>
            </w:r>
            <w:r w:rsidRPr="003B4231">
              <w:rPr>
                <w:rFonts w:eastAsia="仿宋" w:hint="eastAsia"/>
                <w:sz w:val="24"/>
              </w:rPr>
              <w:t>条”，全面整顿本科教育教学秩序，以“四个回归”重塑教育教学形态，努力构建德智体美劳全面培养的教育体系。深化本科人才培养模式改革，加强新工科建设。</w:t>
            </w:r>
          </w:p>
        </w:tc>
        <w:tc>
          <w:tcPr>
            <w:tcW w:w="1642" w:type="dxa"/>
            <w:vAlign w:val="center"/>
          </w:tcPr>
          <w:p w:rsidR="00FE098C" w:rsidRPr="00A94ACD" w:rsidRDefault="00FE098C" w:rsidP="00E4013C">
            <w:pPr>
              <w:spacing w:line="300" w:lineRule="exact"/>
              <w:jc w:val="center"/>
              <w:rPr>
                <w:rFonts w:eastAsia="仿宋"/>
                <w:sz w:val="24"/>
              </w:rPr>
            </w:pPr>
            <w:r w:rsidRPr="005E2683">
              <w:rPr>
                <w:rFonts w:eastAsia="仿宋" w:hint="eastAsia"/>
                <w:sz w:val="24"/>
              </w:rPr>
              <w:t>教务处</w:t>
            </w:r>
            <w:r w:rsidRPr="005E2683">
              <w:rPr>
                <w:rFonts w:eastAsia="仿宋" w:hint="eastAsia"/>
                <w:sz w:val="24"/>
              </w:rPr>
              <w:t xml:space="preserve"> </w:t>
            </w:r>
          </w:p>
        </w:tc>
      </w:tr>
      <w:tr w:rsidR="00FE098C" w:rsidRPr="00A94ACD" w:rsidTr="00FE098C">
        <w:trPr>
          <w:cantSplit/>
          <w:trHeight w:val="322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3B4231" w:rsidRDefault="00FE098C" w:rsidP="00E4013C">
            <w:pPr>
              <w:spacing w:beforeLines="50" w:before="289" w:afterLines="50" w:after="289" w:line="340" w:lineRule="exact"/>
              <w:rPr>
                <w:rFonts w:eastAsia="仿宋"/>
                <w:sz w:val="24"/>
              </w:rPr>
            </w:pPr>
            <w:r w:rsidRPr="003B4231">
              <w:rPr>
                <w:rFonts w:eastAsia="仿宋" w:hint="eastAsia"/>
                <w:sz w:val="24"/>
              </w:rPr>
              <w:t>创新研究生培养模式，实施分类培养，完善以培养创新能力为导向的学术学位研究生培养模式和以提升职业能力为导向的专业学位研究生培养模式，实施全国研究生教育成果奖培育工程；完成贯通</w:t>
            </w:r>
            <w:proofErr w:type="gramStart"/>
            <w:r w:rsidRPr="003B4231">
              <w:rPr>
                <w:rFonts w:eastAsia="仿宋" w:hint="eastAsia"/>
                <w:sz w:val="24"/>
              </w:rPr>
              <w:t>式人才</w:t>
            </w:r>
            <w:proofErr w:type="gramEnd"/>
            <w:r w:rsidRPr="003B4231">
              <w:rPr>
                <w:rFonts w:eastAsia="仿宋" w:hint="eastAsia"/>
                <w:sz w:val="24"/>
              </w:rPr>
              <w:t>培养实施细则和培养方案编制工作，有序推进“本—硕—博”贯通</w:t>
            </w:r>
            <w:proofErr w:type="gramStart"/>
            <w:r w:rsidRPr="003B4231">
              <w:rPr>
                <w:rFonts w:eastAsia="仿宋" w:hint="eastAsia"/>
                <w:sz w:val="24"/>
              </w:rPr>
              <w:t>式人才</w:t>
            </w:r>
            <w:proofErr w:type="gramEnd"/>
            <w:r w:rsidRPr="003B4231">
              <w:rPr>
                <w:rFonts w:eastAsia="仿宋" w:hint="eastAsia"/>
                <w:sz w:val="24"/>
              </w:rPr>
              <w:t>培养模式改革；全面落实立德树人职责，加强导师队伍建设；改革导师遴选制度，实行评聘分离、动态管理。</w:t>
            </w:r>
          </w:p>
        </w:tc>
        <w:tc>
          <w:tcPr>
            <w:tcW w:w="1642" w:type="dxa"/>
            <w:vAlign w:val="center"/>
          </w:tcPr>
          <w:p w:rsidR="00FE098C" w:rsidRPr="005E2683" w:rsidRDefault="00FE098C" w:rsidP="00E4013C">
            <w:pPr>
              <w:spacing w:line="300" w:lineRule="exact"/>
              <w:jc w:val="center"/>
              <w:rPr>
                <w:rFonts w:eastAsia="仿宋"/>
                <w:sz w:val="24"/>
              </w:rPr>
            </w:pPr>
            <w:r>
              <w:rPr>
                <w:rFonts w:eastAsia="仿宋" w:hint="eastAsia"/>
                <w:sz w:val="24"/>
              </w:rPr>
              <w:t>研究生院</w:t>
            </w:r>
          </w:p>
        </w:tc>
      </w:tr>
      <w:tr w:rsidR="00FE098C" w:rsidRPr="00A94ACD" w:rsidTr="00FE098C">
        <w:trPr>
          <w:cantSplit/>
          <w:trHeight w:val="1691"/>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（五）</w:t>
            </w:r>
            <w:r w:rsidRPr="00E41E24">
              <w:rPr>
                <w:rFonts w:eastAsia="仿宋" w:hint="eastAsia"/>
                <w:sz w:val="24"/>
              </w:rPr>
              <w:t>积极实施科研创新体制改革</w:t>
            </w:r>
          </w:p>
        </w:tc>
        <w:tc>
          <w:tcPr>
            <w:tcW w:w="5775" w:type="dxa"/>
            <w:gridSpan w:val="2"/>
            <w:vAlign w:val="center"/>
          </w:tcPr>
          <w:p w:rsidR="00FE098C" w:rsidRPr="007C1D33" w:rsidRDefault="00FE098C" w:rsidP="00E4013C">
            <w:pPr>
              <w:spacing w:beforeLines="50" w:before="289" w:afterLines="50" w:after="289" w:line="340" w:lineRule="exact"/>
              <w:rPr>
                <w:rFonts w:eastAsia="仿宋"/>
                <w:sz w:val="24"/>
              </w:rPr>
            </w:pPr>
            <w:r w:rsidRPr="007C1D33">
              <w:rPr>
                <w:rFonts w:eastAsia="仿宋" w:hint="eastAsia"/>
                <w:sz w:val="24"/>
              </w:rPr>
              <w:t>贯彻落实省“科技创新</w:t>
            </w:r>
            <w:r w:rsidRPr="007C1D33">
              <w:rPr>
                <w:rFonts w:eastAsia="仿宋" w:hint="eastAsia"/>
                <w:sz w:val="24"/>
              </w:rPr>
              <w:t>40</w:t>
            </w:r>
            <w:r w:rsidRPr="007C1D33">
              <w:rPr>
                <w:rFonts w:eastAsia="仿宋" w:hint="eastAsia"/>
                <w:sz w:val="24"/>
              </w:rPr>
              <w:t>条”和省“科技改革</w:t>
            </w:r>
            <w:r w:rsidRPr="007C1D33">
              <w:rPr>
                <w:rFonts w:eastAsia="仿宋" w:hint="eastAsia"/>
                <w:sz w:val="24"/>
              </w:rPr>
              <w:t>30</w:t>
            </w:r>
            <w:r w:rsidRPr="007C1D33">
              <w:rPr>
                <w:rFonts w:eastAsia="仿宋" w:hint="eastAsia"/>
                <w:sz w:val="24"/>
              </w:rPr>
              <w:t>条”精神，努力构建有利于重大项目和标志性成果产出的良好科研政策环境，在科研组织模式创新、岗位设置及流动、科研经费及绩效管理、分类考核及国际化评价、创新资源配置等方面大胆尝试，加快构建充满活力、富有效率、更加开放的有利于科研高水平发展的体制机制。完善科研成果转化的激励、收益分配等政策。探索设立科研特区和落实学术休假制度。进一步完善和加强省部级及以上科研平台考核体系，不断促进高水平科研平台内涵建设。</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科研院</w:t>
            </w:r>
          </w:p>
        </w:tc>
      </w:tr>
      <w:tr w:rsidR="00FE098C" w:rsidRPr="00A94ACD" w:rsidTr="00FE098C">
        <w:trPr>
          <w:cantSplit/>
          <w:trHeight w:val="3391"/>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B82693">
              <w:rPr>
                <w:rFonts w:eastAsia="仿宋" w:hint="eastAsia"/>
                <w:sz w:val="24"/>
              </w:rPr>
              <w:t>（</w:t>
            </w:r>
            <w:r>
              <w:rPr>
                <w:rFonts w:eastAsia="仿宋" w:hint="eastAsia"/>
                <w:sz w:val="24"/>
              </w:rPr>
              <w:t>六</w:t>
            </w:r>
            <w:r w:rsidRPr="00B82693">
              <w:rPr>
                <w:rFonts w:eastAsia="仿宋" w:hint="eastAsia"/>
                <w:sz w:val="24"/>
              </w:rPr>
              <w:t>）</w:t>
            </w:r>
            <w:r w:rsidRPr="00667E26">
              <w:rPr>
                <w:rFonts w:eastAsia="仿宋" w:hint="eastAsia"/>
                <w:sz w:val="24"/>
              </w:rPr>
              <w:t>积极筹办</w:t>
            </w:r>
            <w:r w:rsidRPr="00667E26">
              <w:rPr>
                <w:rFonts w:eastAsia="仿宋" w:hint="eastAsia"/>
                <w:sz w:val="24"/>
              </w:rPr>
              <w:t>7</w:t>
            </w:r>
            <w:r>
              <w:rPr>
                <w:rFonts w:eastAsia="仿宋" w:hint="eastAsia"/>
                <w:sz w:val="24"/>
              </w:rPr>
              <w:t>7</w:t>
            </w:r>
            <w:r w:rsidRPr="00667E26">
              <w:rPr>
                <w:rFonts w:eastAsia="仿宋" w:hint="eastAsia"/>
                <w:sz w:val="24"/>
              </w:rPr>
              <w:t>周年校庆系列活动</w:t>
            </w:r>
          </w:p>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74BEF" w:rsidRDefault="00FE098C" w:rsidP="00E4013C">
            <w:pPr>
              <w:spacing w:beforeLines="50" w:before="289" w:afterLines="50" w:after="289" w:line="340" w:lineRule="exact"/>
              <w:rPr>
                <w:rFonts w:eastAsia="仿宋"/>
                <w:sz w:val="24"/>
              </w:rPr>
            </w:pPr>
            <w:r w:rsidRPr="00A74BEF">
              <w:rPr>
                <w:rFonts w:eastAsia="仿宋" w:hint="eastAsia"/>
                <w:sz w:val="24"/>
              </w:rPr>
              <w:t>以“</w:t>
            </w:r>
            <w:r w:rsidRPr="00A74BEF">
              <w:rPr>
                <w:rFonts w:eastAsia="仿宋"/>
                <w:sz w:val="24"/>
              </w:rPr>
              <w:t>77</w:t>
            </w:r>
            <w:r w:rsidRPr="00A74BEF">
              <w:rPr>
                <w:rFonts w:eastAsia="仿宋" w:hint="eastAsia"/>
                <w:sz w:val="24"/>
              </w:rPr>
              <w:t>周年校庆”为主题，精心策划、周密安排、统筹协调，筹办好校庆系列活动，进一步提升“薪火传</w:t>
            </w:r>
            <w:r w:rsidRPr="00A74BEF">
              <w:rPr>
                <w:rFonts w:eastAsia="仿宋" w:hint="cs"/>
                <w:sz w:val="24"/>
              </w:rPr>
              <w:t>•</w:t>
            </w:r>
            <w:r w:rsidRPr="00A74BEF">
              <w:rPr>
                <w:rFonts w:eastAsia="仿宋" w:hint="eastAsia"/>
                <w:sz w:val="24"/>
              </w:rPr>
              <w:t>踏歌行”校友活动文化品牌影响力；组织好有关的高层论坛和学术报告等活动。</w:t>
            </w:r>
          </w:p>
        </w:tc>
        <w:tc>
          <w:tcPr>
            <w:tcW w:w="1642" w:type="dxa"/>
            <w:vAlign w:val="center"/>
          </w:tcPr>
          <w:p w:rsidR="00FE098C" w:rsidRDefault="00FE098C" w:rsidP="00E4013C">
            <w:pPr>
              <w:spacing w:line="300" w:lineRule="exact"/>
              <w:jc w:val="center"/>
              <w:rPr>
                <w:rFonts w:eastAsia="仿宋"/>
                <w:sz w:val="24"/>
              </w:rPr>
            </w:pPr>
            <w:r w:rsidRPr="00EA3F68">
              <w:rPr>
                <w:rFonts w:eastAsia="仿宋" w:hint="eastAsia"/>
                <w:sz w:val="24"/>
              </w:rPr>
              <w:t>校长办公室（校友会办公室）</w:t>
            </w:r>
            <w:r>
              <w:rPr>
                <w:rFonts w:eastAsia="仿宋" w:hint="eastAsia"/>
                <w:sz w:val="24"/>
              </w:rPr>
              <w:t xml:space="preserve">     </w:t>
            </w:r>
            <w:r>
              <w:rPr>
                <w:rFonts w:eastAsia="仿宋" w:hint="eastAsia"/>
                <w:sz w:val="24"/>
              </w:rPr>
              <w:t>宣传部</w:t>
            </w:r>
          </w:p>
          <w:p w:rsidR="00FE098C" w:rsidRDefault="00FE098C" w:rsidP="00E4013C">
            <w:pPr>
              <w:spacing w:line="300" w:lineRule="exact"/>
              <w:jc w:val="center"/>
              <w:rPr>
                <w:rFonts w:eastAsia="仿宋"/>
                <w:sz w:val="24"/>
              </w:rPr>
            </w:pPr>
            <w:r w:rsidRPr="00EA3F68">
              <w:rPr>
                <w:rFonts w:eastAsia="仿宋" w:hint="eastAsia"/>
                <w:sz w:val="24"/>
              </w:rPr>
              <w:t>学生工作部（处）</w:t>
            </w:r>
          </w:p>
          <w:p w:rsidR="00FE098C" w:rsidRDefault="00FE098C" w:rsidP="00E4013C">
            <w:pPr>
              <w:spacing w:line="300" w:lineRule="exact"/>
              <w:jc w:val="center"/>
              <w:rPr>
                <w:rFonts w:eastAsia="仿宋"/>
                <w:sz w:val="24"/>
              </w:rPr>
            </w:pPr>
            <w:r>
              <w:rPr>
                <w:rFonts w:eastAsia="仿宋" w:hint="eastAsia"/>
                <w:sz w:val="24"/>
              </w:rPr>
              <w:t>团委</w:t>
            </w:r>
          </w:p>
          <w:p w:rsidR="00FE098C" w:rsidRDefault="00FE098C" w:rsidP="00E4013C">
            <w:pPr>
              <w:spacing w:line="300" w:lineRule="exact"/>
              <w:jc w:val="center"/>
              <w:rPr>
                <w:rFonts w:eastAsia="仿宋"/>
                <w:sz w:val="24"/>
              </w:rPr>
            </w:pPr>
            <w:r>
              <w:rPr>
                <w:rFonts w:eastAsia="仿宋" w:hint="eastAsia"/>
                <w:sz w:val="24"/>
              </w:rPr>
              <w:t>体育部</w:t>
            </w:r>
          </w:p>
          <w:p w:rsidR="00FE098C" w:rsidRDefault="00FE098C" w:rsidP="00E4013C">
            <w:pPr>
              <w:spacing w:line="300" w:lineRule="exact"/>
              <w:jc w:val="center"/>
              <w:rPr>
                <w:rFonts w:eastAsia="仿宋"/>
                <w:sz w:val="24"/>
              </w:rPr>
            </w:pPr>
            <w:r>
              <w:rPr>
                <w:rFonts w:eastAsia="仿宋" w:hint="eastAsia"/>
                <w:sz w:val="24"/>
              </w:rPr>
              <w:t>研究生院</w:t>
            </w:r>
          </w:p>
          <w:p w:rsidR="00FE098C" w:rsidRDefault="00FE098C" w:rsidP="00E4013C">
            <w:pPr>
              <w:spacing w:line="300" w:lineRule="exact"/>
              <w:jc w:val="center"/>
              <w:rPr>
                <w:rFonts w:eastAsia="仿宋"/>
                <w:sz w:val="24"/>
              </w:rPr>
            </w:pPr>
            <w:r>
              <w:rPr>
                <w:rFonts w:eastAsia="仿宋" w:hint="eastAsia"/>
                <w:sz w:val="24"/>
              </w:rPr>
              <w:t>科研院</w:t>
            </w:r>
          </w:p>
          <w:p w:rsidR="00FE098C" w:rsidRPr="00A94ACD" w:rsidRDefault="00FE098C" w:rsidP="00E4013C">
            <w:pPr>
              <w:spacing w:line="300" w:lineRule="exact"/>
              <w:jc w:val="center"/>
              <w:rPr>
                <w:rFonts w:eastAsia="仿宋"/>
                <w:sz w:val="24"/>
              </w:rPr>
            </w:pPr>
            <w:r>
              <w:rPr>
                <w:rFonts w:eastAsia="仿宋" w:hint="eastAsia"/>
                <w:sz w:val="24"/>
              </w:rPr>
              <w:t>各二级学院</w:t>
            </w:r>
          </w:p>
        </w:tc>
      </w:tr>
      <w:tr w:rsidR="00FE098C" w:rsidRPr="00A94ACD" w:rsidTr="00FE098C">
        <w:trPr>
          <w:cantSplit/>
          <w:trHeight w:val="372"/>
          <w:jc w:val="center"/>
        </w:trPr>
        <w:tc>
          <w:tcPr>
            <w:tcW w:w="1370" w:type="dxa"/>
            <w:gridSpan w:val="2"/>
            <w:vMerge w:val="restart"/>
            <w:vAlign w:val="center"/>
          </w:tcPr>
          <w:p w:rsidR="00FE098C" w:rsidRPr="00A230D7" w:rsidRDefault="00FE098C" w:rsidP="00E4013C">
            <w:pPr>
              <w:spacing w:line="440" w:lineRule="exact"/>
              <w:jc w:val="center"/>
              <w:rPr>
                <w:rFonts w:eastAsia="仿宋"/>
                <w:b/>
                <w:sz w:val="24"/>
              </w:rPr>
            </w:pPr>
            <w:r w:rsidRPr="00A94ACD">
              <w:rPr>
                <w:rFonts w:eastAsia="仿宋" w:hint="eastAsia"/>
                <w:b/>
                <w:sz w:val="24"/>
              </w:rPr>
              <w:t>（一）</w:t>
            </w:r>
            <w:r w:rsidRPr="00A230D7">
              <w:rPr>
                <w:rFonts w:eastAsia="仿宋" w:hint="eastAsia"/>
                <w:b/>
                <w:sz w:val="24"/>
              </w:rPr>
              <w:t>坚持全面从严治党，持续巩固党对高校的领导</w:t>
            </w:r>
          </w:p>
        </w:tc>
        <w:tc>
          <w:tcPr>
            <w:tcW w:w="1414" w:type="dxa"/>
            <w:shd w:val="clear" w:color="auto" w:fill="auto"/>
            <w:vAlign w:val="center"/>
          </w:tcPr>
          <w:p w:rsidR="00FE098C" w:rsidRPr="00A94ACD" w:rsidDel="006376AB" w:rsidRDefault="00FE098C" w:rsidP="00E4013C">
            <w:pPr>
              <w:spacing w:beforeLines="50" w:before="289" w:afterLines="50" w:after="289" w:line="340" w:lineRule="exact"/>
              <w:rPr>
                <w:rFonts w:eastAsia="仿宋"/>
                <w:sz w:val="24"/>
              </w:rPr>
            </w:pPr>
            <w:r w:rsidRPr="00A94ACD">
              <w:rPr>
                <w:rFonts w:eastAsia="仿宋" w:hint="eastAsia"/>
                <w:sz w:val="24"/>
              </w:rPr>
              <w:t>1.</w:t>
            </w:r>
            <w:r w:rsidRPr="002A63E0">
              <w:rPr>
                <w:rFonts w:eastAsia="仿宋" w:hint="eastAsia"/>
                <w:sz w:val="24"/>
              </w:rPr>
              <w:t>深入学</w:t>
            </w:r>
            <w:proofErr w:type="gramStart"/>
            <w:r w:rsidRPr="002A63E0">
              <w:rPr>
                <w:rFonts w:eastAsia="仿宋" w:hint="eastAsia"/>
                <w:sz w:val="24"/>
              </w:rPr>
              <w:t>习习近</w:t>
            </w:r>
            <w:proofErr w:type="gramEnd"/>
            <w:r w:rsidRPr="002A63E0">
              <w:rPr>
                <w:rFonts w:eastAsia="仿宋" w:hint="eastAsia"/>
                <w:sz w:val="24"/>
              </w:rPr>
              <w:t>平新时代中国特色社会主义思想</w:t>
            </w:r>
          </w:p>
        </w:tc>
        <w:tc>
          <w:tcPr>
            <w:tcW w:w="5775" w:type="dxa"/>
            <w:gridSpan w:val="2"/>
            <w:vAlign w:val="center"/>
          </w:tcPr>
          <w:p w:rsidR="00FE098C" w:rsidRPr="009E70B0" w:rsidRDefault="00FE098C" w:rsidP="00E4013C">
            <w:pPr>
              <w:spacing w:beforeLines="50" w:before="289" w:afterLines="50" w:after="289" w:line="340" w:lineRule="exact"/>
              <w:rPr>
                <w:rFonts w:eastAsia="仿宋"/>
                <w:sz w:val="24"/>
              </w:rPr>
            </w:pPr>
            <w:r w:rsidRPr="009E70B0">
              <w:rPr>
                <w:rFonts w:eastAsia="仿宋" w:hint="eastAsia"/>
                <w:sz w:val="24"/>
              </w:rPr>
              <w:t>落实党委理论学习中心组学习制度和教师政治理论学习制度，面向全校党员进一步组织开展各类学习辅导活动，教育引导广大干部师生牢固树立“四个意识”，不断坚定“四个自信”，坚决维护习近平总书记党中央的核心、全党的核心地位，坚决维护党中央权威和集中统一领导，在政治立场、政治方向、政治原则、政治道路上始终同党中央保持高度一致。</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党委办公室</w:t>
            </w:r>
          </w:p>
          <w:p w:rsidR="00FE098C" w:rsidRPr="00A94ACD" w:rsidRDefault="00FE098C" w:rsidP="00E4013C">
            <w:pPr>
              <w:spacing w:line="300" w:lineRule="exact"/>
              <w:jc w:val="center"/>
              <w:rPr>
                <w:rFonts w:eastAsia="仿宋"/>
                <w:sz w:val="24"/>
              </w:rPr>
            </w:pPr>
            <w:r w:rsidRPr="00A94ACD">
              <w:rPr>
                <w:rFonts w:eastAsia="仿宋" w:hint="eastAsia"/>
                <w:sz w:val="24"/>
              </w:rPr>
              <w:t>组织部</w:t>
            </w:r>
          </w:p>
          <w:p w:rsidR="00FE098C" w:rsidRPr="00A94ACD" w:rsidRDefault="00FE098C" w:rsidP="00E4013C">
            <w:pPr>
              <w:spacing w:line="300" w:lineRule="exact"/>
              <w:jc w:val="center"/>
              <w:rPr>
                <w:rFonts w:eastAsia="仿宋"/>
                <w:sz w:val="24"/>
              </w:rPr>
            </w:pPr>
            <w:r w:rsidRPr="00A94ACD">
              <w:rPr>
                <w:rFonts w:eastAsia="仿宋" w:hint="eastAsia"/>
                <w:sz w:val="24"/>
              </w:rPr>
              <w:t>宣传部</w:t>
            </w:r>
          </w:p>
          <w:p w:rsidR="00FE098C" w:rsidRPr="00A94ACD" w:rsidRDefault="00FE098C" w:rsidP="00E4013C">
            <w:pPr>
              <w:spacing w:line="300" w:lineRule="exact"/>
              <w:jc w:val="center"/>
              <w:rPr>
                <w:rFonts w:eastAsia="仿宋"/>
                <w:sz w:val="24"/>
              </w:rPr>
            </w:pPr>
            <w:r w:rsidRPr="00A94ACD">
              <w:rPr>
                <w:rFonts w:eastAsia="仿宋" w:hint="eastAsia"/>
                <w:sz w:val="24"/>
              </w:rPr>
              <w:t>党校</w:t>
            </w:r>
          </w:p>
          <w:p w:rsidR="00FE098C" w:rsidRPr="00A94ACD" w:rsidRDefault="00FE098C" w:rsidP="00E4013C">
            <w:pPr>
              <w:spacing w:line="300" w:lineRule="exact"/>
              <w:jc w:val="center"/>
              <w:rPr>
                <w:rFonts w:eastAsia="仿宋"/>
                <w:sz w:val="24"/>
              </w:rPr>
            </w:pPr>
            <w:r w:rsidRPr="00A94ACD">
              <w:rPr>
                <w:rFonts w:eastAsia="仿宋" w:hint="eastAsia"/>
                <w:sz w:val="24"/>
              </w:rPr>
              <w:t>各基层党委（党总支、直属党支部）</w:t>
            </w:r>
          </w:p>
        </w:tc>
      </w:tr>
      <w:tr w:rsidR="00FE098C" w:rsidRPr="00A94ACD" w:rsidTr="00FE098C">
        <w:trPr>
          <w:cantSplit/>
          <w:trHeight w:val="1690"/>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2.</w:t>
            </w:r>
            <w:r w:rsidRPr="00F05B10">
              <w:rPr>
                <w:rFonts w:eastAsia="仿宋" w:hint="eastAsia"/>
                <w:sz w:val="24"/>
              </w:rPr>
              <w:t>深入开展“不忘初心、牢记使命”主题教育</w:t>
            </w:r>
          </w:p>
        </w:tc>
        <w:tc>
          <w:tcPr>
            <w:tcW w:w="5775" w:type="dxa"/>
            <w:gridSpan w:val="2"/>
            <w:vAlign w:val="center"/>
          </w:tcPr>
          <w:p w:rsidR="00FE098C" w:rsidRPr="00F05B10" w:rsidRDefault="00FE098C" w:rsidP="00E4013C">
            <w:pPr>
              <w:spacing w:beforeLines="50" w:before="289" w:afterLines="50" w:after="289" w:line="340" w:lineRule="exact"/>
              <w:rPr>
                <w:rFonts w:eastAsia="仿宋"/>
                <w:sz w:val="24"/>
              </w:rPr>
            </w:pPr>
            <w:r w:rsidRPr="00F05B10">
              <w:rPr>
                <w:rFonts w:eastAsia="仿宋" w:hint="eastAsia"/>
                <w:sz w:val="24"/>
              </w:rPr>
              <w:t>把主题教育作为一项重大政治任务，筑牢理想信念，涵养精神家园。按照中央、省委和省委教育工委要求，扎实做好思想准备、方案准备和组织准备，制定学校主题教育工作安排。</w:t>
            </w:r>
          </w:p>
        </w:tc>
        <w:tc>
          <w:tcPr>
            <w:tcW w:w="1642" w:type="dxa"/>
            <w:vAlign w:val="center"/>
          </w:tcPr>
          <w:p w:rsidR="00FE098C" w:rsidRPr="004519E9" w:rsidRDefault="00FE098C" w:rsidP="00E4013C">
            <w:pPr>
              <w:spacing w:line="300" w:lineRule="exact"/>
              <w:jc w:val="center"/>
              <w:rPr>
                <w:rFonts w:eastAsia="仿宋"/>
                <w:sz w:val="24"/>
              </w:rPr>
            </w:pPr>
            <w:r>
              <w:rPr>
                <w:rFonts w:eastAsia="仿宋" w:hint="eastAsia"/>
                <w:sz w:val="24"/>
              </w:rPr>
              <w:t>组织部</w:t>
            </w:r>
            <w:r>
              <w:rPr>
                <w:rFonts w:eastAsia="仿宋" w:hint="eastAsia"/>
                <w:sz w:val="24"/>
              </w:rPr>
              <w:t xml:space="preserve">    </w:t>
            </w:r>
            <w:r w:rsidRPr="004519E9">
              <w:rPr>
                <w:rFonts w:eastAsia="仿宋" w:hint="eastAsia"/>
                <w:sz w:val="24"/>
              </w:rPr>
              <w:t>党委办公室</w:t>
            </w:r>
          </w:p>
          <w:p w:rsidR="00FE098C" w:rsidRPr="004519E9" w:rsidRDefault="00FE098C" w:rsidP="00E4013C">
            <w:pPr>
              <w:spacing w:line="300" w:lineRule="exact"/>
              <w:jc w:val="center"/>
              <w:rPr>
                <w:rFonts w:eastAsia="仿宋"/>
                <w:sz w:val="24"/>
              </w:rPr>
            </w:pPr>
            <w:r w:rsidRPr="004519E9">
              <w:rPr>
                <w:rFonts w:eastAsia="仿宋" w:hint="eastAsia"/>
                <w:sz w:val="24"/>
              </w:rPr>
              <w:t>宣传部</w:t>
            </w:r>
          </w:p>
          <w:p w:rsidR="00FE098C" w:rsidRPr="004519E9" w:rsidRDefault="00FE098C" w:rsidP="00E4013C">
            <w:pPr>
              <w:spacing w:line="300" w:lineRule="exact"/>
              <w:jc w:val="center"/>
              <w:rPr>
                <w:rFonts w:eastAsia="仿宋"/>
                <w:sz w:val="24"/>
              </w:rPr>
            </w:pPr>
            <w:r w:rsidRPr="004519E9">
              <w:rPr>
                <w:rFonts w:eastAsia="仿宋" w:hint="eastAsia"/>
                <w:sz w:val="24"/>
              </w:rPr>
              <w:t>党校</w:t>
            </w:r>
          </w:p>
          <w:p w:rsidR="00FE098C" w:rsidRPr="00A94ACD" w:rsidRDefault="00FE098C" w:rsidP="00E4013C">
            <w:pPr>
              <w:spacing w:line="300" w:lineRule="exact"/>
              <w:jc w:val="center"/>
              <w:rPr>
                <w:rFonts w:eastAsia="仿宋"/>
                <w:sz w:val="24"/>
              </w:rPr>
            </w:pPr>
            <w:r w:rsidRPr="004519E9">
              <w:rPr>
                <w:rFonts w:eastAsia="仿宋" w:hint="eastAsia"/>
                <w:sz w:val="24"/>
              </w:rPr>
              <w:t>各基层党委（党总支、直属党支部）</w:t>
            </w:r>
          </w:p>
        </w:tc>
      </w:tr>
      <w:tr w:rsidR="00FE098C" w:rsidRPr="00A94ACD" w:rsidTr="00FE098C">
        <w:trPr>
          <w:cantSplit/>
          <w:trHeight w:val="369"/>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3.</w:t>
            </w:r>
            <w:r w:rsidRPr="00A92B85">
              <w:rPr>
                <w:rFonts w:eastAsia="仿宋" w:hint="eastAsia"/>
                <w:sz w:val="24"/>
              </w:rPr>
              <w:t>大力推进全校思想政治工作</w:t>
            </w:r>
          </w:p>
        </w:tc>
        <w:tc>
          <w:tcPr>
            <w:tcW w:w="5775" w:type="dxa"/>
            <w:gridSpan w:val="2"/>
            <w:vAlign w:val="center"/>
          </w:tcPr>
          <w:p w:rsidR="00FE098C" w:rsidRPr="00F05B10" w:rsidRDefault="00FE098C" w:rsidP="00E4013C">
            <w:pPr>
              <w:spacing w:beforeLines="50" w:before="289" w:afterLines="50" w:after="289" w:line="340" w:lineRule="exact"/>
              <w:rPr>
                <w:rFonts w:eastAsia="仿宋"/>
                <w:sz w:val="24"/>
              </w:rPr>
            </w:pPr>
            <w:r w:rsidRPr="00F05B10">
              <w:rPr>
                <w:rFonts w:eastAsia="仿宋" w:hint="eastAsia"/>
                <w:sz w:val="24"/>
              </w:rPr>
              <w:t>深入贯彻全国高校思想政治工作会议精神，扎实推进思想政治工作质量提升工程，坚持不懈培育和弘扬社会主义核心价值观，引导师生树立共产主义远大理想和中国特色社会主义共同理想。实施思想政治理论课建设体系创新计划，着力推进“思政课程”向“课程思政”转变。加强宣传思想工作队伍、</w:t>
            </w:r>
            <w:proofErr w:type="gramStart"/>
            <w:r w:rsidRPr="00F05B10">
              <w:rPr>
                <w:rFonts w:eastAsia="仿宋" w:hint="eastAsia"/>
                <w:sz w:val="24"/>
              </w:rPr>
              <w:t>思政理论</w:t>
            </w:r>
            <w:proofErr w:type="gramEnd"/>
            <w:r w:rsidRPr="00F05B10">
              <w:rPr>
                <w:rFonts w:eastAsia="仿宋" w:hint="eastAsia"/>
                <w:sz w:val="24"/>
              </w:rPr>
              <w:t>课教师、辅导员、班主任和心理咨询教师等队伍建设，加快推进“十大育人体系”建设步伐，积极构建“三全育人”有效机制。</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宣传</w:t>
            </w:r>
            <w:r w:rsidRPr="00A94ACD">
              <w:rPr>
                <w:rFonts w:eastAsia="仿宋" w:hint="eastAsia"/>
                <w:sz w:val="24"/>
              </w:rPr>
              <w:t>部</w:t>
            </w:r>
          </w:p>
          <w:p w:rsidR="00FE098C" w:rsidRDefault="00FE098C" w:rsidP="00E4013C">
            <w:pPr>
              <w:spacing w:line="300" w:lineRule="exact"/>
              <w:jc w:val="center"/>
              <w:rPr>
                <w:rFonts w:eastAsia="仿宋"/>
                <w:sz w:val="24"/>
              </w:rPr>
            </w:pPr>
            <w:r>
              <w:rPr>
                <w:rFonts w:eastAsia="仿宋" w:hint="eastAsia"/>
                <w:sz w:val="24"/>
              </w:rPr>
              <w:t>教师工作部</w:t>
            </w:r>
          </w:p>
          <w:p w:rsidR="00FE098C" w:rsidRDefault="00FE098C" w:rsidP="00E4013C">
            <w:pPr>
              <w:spacing w:line="300" w:lineRule="exact"/>
              <w:jc w:val="center"/>
              <w:rPr>
                <w:rFonts w:eastAsia="仿宋"/>
                <w:sz w:val="24"/>
              </w:rPr>
            </w:pPr>
            <w:r>
              <w:rPr>
                <w:rFonts w:eastAsia="仿宋" w:hint="eastAsia"/>
                <w:sz w:val="24"/>
              </w:rPr>
              <w:t>学生工作部</w:t>
            </w:r>
          </w:p>
          <w:p w:rsidR="00FE098C" w:rsidRPr="00A94ACD" w:rsidRDefault="00FE098C" w:rsidP="00E4013C">
            <w:pPr>
              <w:spacing w:line="300" w:lineRule="exact"/>
              <w:jc w:val="center"/>
              <w:rPr>
                <w:rFonts w:eastAsia="仿宋"/>
                <w:sz w:val="24"/>
              </w:rPr>
            </w:pPr>
            <w:r>
              <w:rPr>
                <w:rFonts w:eastAsia="仿宋" w:hint="eastAsia"/>
                <w:sz w:val="24"/>
              </w:rPr>
              <w:t>马克思主义学院</w:t>
            </w:r>
          </w:p>
          <w:p w:rsidR="00FE098C" w:rsidRPr="00A94ACD" w:rsidRDefault="00FE098C" w:rsidP="00E4013C">
            <w:pPr>
              <w:spacing w:line="300" w:lineRule="exact"/>
              <w:jc w:val="center"/>
              <w:rPr>
                <w:rFonts w:eastAsia="仿宋"/>
                <w:sz w:val="24"/>
              </w:rPr>
            </w:pPr>
            <w:r w:rsidRPr="00A94ACD">
              <w:rPr>
                <w:rFonts w:eastAsia="仿宋" w:hint="eastAsia"/>
                <w:sz w:val="24"/>
              </w:rPr>
              <w:t>各基层党委（党总支、直属党支部）</w:t>
            </w:r>
          </w:p>
        </w:tc>
      </w:tr>
      <w:tr w:rsidR="00FE098C" w:rsidRPr="00A94ACD" w:rsidTr="00FE098C">
        <w:trPr>
          <w:cantSplit/>
          <w:trHeight w:val="2399"/>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vMerge w:val="restart"/>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A94ACD">
              <w:rPr>
                <w:rFonts w:eastAsia="仿宋" w:hint="eastAsia"/>
                <w:sz w:val="24"/>
              </w:rPr>
              <w:t>4.</w:t>
            </w:r>
            <w:r w:rsidRPr="00750276">
              <w:rPr>
                <w:rFonts w:eastAsia="仿宋" w:hint="eastAsia"/>
                <w:sz w:val="24"/>
              </w:rPr>
              <w:t>牢牢把握意识形态工作领导权</w:t>
            </w:r>
          </w:p>
        </w:tc>
        <w:tc>
          <w:tcPr>
            <w:tcW w:w="5775" w:type="dxa"/>
            <w:gridSpan w:val="2"/>
            <w:vAlign w:val="center"/>
          </w:tcPr>
          <w:p w:rsidR="00FE098C" w:rsidRPr="000B4D7A" w:rsidRDefault="00FE098C" w:rsidP="00E4013C">
            <w:pPr>
              <w:spacing w:beforeLines="50" w:before="289" w:afterLines="50" w:after="289" w:line="340" w:lineRule="exact"/>
              <w:rPr>
                <w:rFonts w:eastAsia="仿宋"/>
                <w:sz w:val="24"/>
              </w:rPr>
            </w:pPr>
            <w:r w:rsidRPr="00750276">
              <w:rPr>
                <w:rFonts w:eastAsia="仿宋" w:hint="eastAsia"/>
                <w:sz w:val="24"/>
              </w:rPr>
              <w:t>全面贯彻落实全国宣传思想工作会议精神，加强论坛讲座、社团活动、自媒体公号等各类校园平台管理，切实守好意识形态阵地。健全意识形态领域情况分析</w:t>
            </w:r>
            <w:proofErr w:type="gramStart"/>
            <w:r w:rsidRPr="00750276">
              <w:rPr>
                <w:rFonts w:eastAsia="仿宋" w:hint="eastAsia"/>
                <w:sz w:val="24"/>
              </w:rPr>
              <w:t>研</w:t>
            </w:r>
            <w:proofErr w:type="gramEnd"/>
            <w:r w:rsidRPr="00750276">
              <w:rPr>
                <w:rFonts w:eastAsia="仿宋" w:hint="eastAsia"/>
                <w:sz w:val="24"/>
              </w:rPr>
              <w:t>判和通报制度，做好网上舆情监测引导和管控处置工作。</w:t>
            </w:r>
            <w:r w:rsidRPr="000B4D7A">
              <w:rPr>
                <w:rFonts w:eastAsia="仿宋"/>
                <w:sz w:val="24"/>
              </w:rPr>
              <w:t xml:space="preserve"> </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宣传部</w:t>
            </w:r>
          </w:p>
          <w:p w:rsidR="00FE098C" w:rsidRPr="00A94ACD" w:rsidRDefault="00FE098C" w:rsidP="00E4013C">
            <w:pPr>
              <w:spacing w:line="300" w:lineRule="exact"/>
              <w:jc w:val="center"/>
              <w:rPr>
                <w:rFonts w:eastAsia="仿宋"/>
                <w:sz w:val="24"/>
              </w:rPr>
            </w:pPr>
            <w:r>
              <w:rPr>
                <w:rFonts w:eastAsia="仿宋" w:hint="eastAsia"/>
                <w:sz w:val="24"/>
              </w:rPr>
              <w:t>信息中心</w:t>
            </w:r>
          </w:p>
        </w:tc>
      </w:tr>
      <w:tr w:rsidR="00FE098C" w:rsidRPr="00A94ACD" w:rsidTr="00FE098C">
        <w:trPr>
          <w:cantSplit/>
          <w:trHeight w:val="1590"/>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2B85" w:rsidRDefault="00FE098C" w:rsidP="00E4013C">
            <w:pPr>
              <w:spacing w:beforeLines="50" w:before="289" w:afterLines="50" w:after="289" w:line="340" w:lineRule="exact"/>
              <w:rPr>
                <w:rFonts w:eastAsia="仿宋"/>
                <w:sz w:val="24"/>
              </w:rPr>
            </w:pPr>
            <w:r w:rsidRPr="00750276">
              <w:rPr>
                <w:rFonts w:eastAsia="仿宋" w:hint="eastAsia"/>
                <w:sz w:val="24"/>
              </w:rPr>
              <w:t>以教师职业理想和职业道德教育为主线，大力开展师德师风建设和学术道德教育。</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教师工作部</w:t>
            </w:r>
          </w:p>
        </w:tc>
      </w:tr>
      <w:tr w:rsidR="00FE098C" w:rsidRPr="00A94ACD" w:rsidTr="00FE098C">
        <w:trPr>
          <w:cantSplit/>
          <w:trHeight w:val="369"/>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Pr>
                <w:rFonts w:eastAsia="仿宋" w:hint="eastAsia"/>
                <w:sz w:val="24"/>
              </w:rPr>
              <w:t>5</w:t>
            </w:r>
            <w:r w:rsidRPr="00A94ACD">
              <w:rPr>
                <w:rFonts w:eastAsia="仿宋" w:hint="eastAsia"/>
                <w:sz w:val="24"/>
              </w:rPr>
              <w:t>.</w:t>
            </w:r>
            <w:r w:rsidRPr="003B7C17">
              <w:rPr>
                <w:rFonts w:eastAsia="仿宋" w:hint="eastAsia"/>
                <w:sz w:val="24"/>
              </w:rPr>
              <w:t>持续增强干部能力建设</w:t>
            </w:r>
          </w:p>
        </w:tc>
        <w:tc>
          <w:tcPr>
            <w:tcW w:w="5775" w:type="dxa"/>
            <w:gridSpan w:val="2"/>
            <w:vAlign w:val="center"/>
          </w:tcPr>
          <w:p w:rsidR="00FE098C" w:rsidRPr="00790B3F" w:rsidRDefault="00FE098C" w:rsidP="00E4013C">
            <w:pPr>
              <w:spacing w:beforeLines="50" w:before="289" w:afterLines="50" w:after="289" w:line="340" w:lineRule="exact"/>
              <w:rPr>
                <w:rFonts w:eastAsia="仿宋"/>
                <w:sz w:val="24"/>
              </w:rPr>
            </w:pPr>
            <w:r w:rsidRPr="00790B3F">
              <w:rPr>
                <w:rFonts w:eastAsia="仿宋" w:hint="eastAsia"/>
                <w:sz w:val="24"/>
              </w:rPr>
              <w:t>全面贯彻新时代党的组织路线，严把德才标准，坚持公正用人，拓宽用人视野，激励干部积极性，努力形成忠诚干净担当的高素质干部队伍。做好处级领导干部教育培训，继续办好处级干部暑期培训班和专题轮训班。做好挂职干部工作，推进校地合作交流，落实帮扶单位各项帮扶任务。坚持严管和厚爱结合、激励和约束并重，落实鼓励激励、容错纠错、能上能下“三项机制”，调动广大干部干事的积极性主动性创造性。</w:t>
            </w:r>
          </w:p>
        </w:tc>
        <w:tc>
          <w:tcPr>
            <w:tcW w:w="1642" w:type="dxa"/>
            <w:vAlign w:val="center"/>
          </w:tcPr>
          <w:p w:rsidR="00FE098C" w:rsidRDefault="00FE098C" w:rsidP="00E4013C">
            <w:pPr>
              <w:spacing w:beforeLines="50" w:before="289" w:afterLines="50" w:after="289" w:line="300" w:lineRule="exact"/>
              <w:jc w:val="center"/>
              <w:rPr>
                <w:rFonts w:eastAsia="仿宋"/>
                <w:sz w:val="24"/>
              </w:rPr>
            </w:pPr>
            <w:r>
              <w:rPr>
                <w:rFonts w:eastAsia="仿宋" w:hint="eastAsia"/>
                <w:sz w:val="24"/>
              </w:rPr>
              <w:t>组织部</w:t>
            </w:r>
          </w:p>
          <w:p w:rsidR="00FE098C" w:rsidRPr="00A94ACD" w:rsidRDefault="00FE098C" w:rsidP="00E4013C">
            <w:pPr>
              <w:spacing w:beforeLines="50" w:before="289" w:afterLines="50" w:after="289" w:line="300" w:lineRule="exact"/>
              <w:jc w:val="center"/>
              <w:rPr>
                <w:rFonts w:eastAsia="仿宋"/>
                <w:sz w:val="24"/>
              </w:rPr>
            </w:pPr>
            <w:r>
              <w:rPr>
                <w:rFonts w:eastAsia="仿宋" w:hint="eastAsia"/>
                <w:sz w:val="24"/>
              </w:rPr>
              <w:t>党校</w:t>
            </w:r>
          </w:p>
        </w:tc>
      </w:tr>
      <w:tr w:rsidR="00FE098C" w:rsidRPr="00A94ACD" w:rsidTr="00FE098C">
        <w:trPr>
          <w:cantSplit/>
          <w:trHeight w:val="3920"/>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Pr>
                <w:rFonts w:eastAsia="仿宋" w:hint="eastAsia"/>
                <w:sz w:val="24"/>
              </w:rPr>
              <w:t>6</w:t>
            </w:r>
            <w:r w:rsidRPr="00A94ACD">
              <w:rPr>
                <w:rFonts w:eastAsia="仿宋" w:hint="eastAsia"/>
                <w:sz w:val="24"/>
              </w:rPr>
              <w:t>.</w:t>
            </w:r>
            <w:r w:rsidRPr="00B93E70">
              <w:rPr>
                <w:rFonts w:eastAsia="仿宋" w:hint="eastAsia"/>
                <w:sz w:val="24"/>
              </w:rPr>
              <w:t>加强基层组织建设</w:t>
            </w: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7E066C">
              <w:rPr>
                <w:rFonts w:eastAsia="仿宋" w:hint="eastAsia"/>
                <w:sz w:val="24"/>
              </w:rPr>
              <w:t>强化学院党政领导班子建设，落实学院党组织会议事规则、学院党政联席会议议事规则。深入推进党支部标准化建设，强化“三会一课”制度落实检查，注重加强研究生党支部建设。开展江苏省先进基层党组织、优秀共产党员、优秀党务工作者的推荐工作，做好“最佳党日活动”和“党建工作创新奖”评选，推进“标杆党支部”建设。举办第五期党建工作沙龙，积极探讨党建工作新思路。做好党支部书记、组织员培训，加强对学院党员发展工作检查，进一步推进全国党员管理信息系统使用和组织关系网上转接。</w:t>
            </w:r>
          </w:p>
        </w:tc>
        <w:tc>
          <w:tcPr>
            <w:tcW w:w="1642" w:type="dxa"/>
            <w:vAlign w:val="center"/>
          </w:tcPr>
          <w:p w:rsidR="00FE098C" w:rsidRDefault="00FE098C" w:rsidP="00E4013C">
            <w:pPr>
              <w:spacing w:beforeLines="50" w:before="289" w:afterLines="50" w:after="289" w:line="300" w:lineRule="exact"/>
              <w:jc w:val="center"/>
              <w:rPr>
                <w:rFonts w:eastAsia="仿宋"/>
                <w:sz w:val="24"/>
              </w:rPr>
            </w:pPr>
            <w:r>
              <w:rPr>
                <w:rFonts w:eastAsia="仿宋" w:hint="eastAsia"/>
                <w:sz w:val="24"/>
              </w:rPr>
              <w:t>组织部</w:t>
            </w:r>
          </w:p>
          <w:p w:rsidR="00FE098C" w:rsidRPr="00A94ACD" w:rsidRDefault="00FE098C" w:rsidP="00E4013C">
            <w:pPr>
              <w:spacing w:beforeLines="50" w:before="289" w:afterLines="50" w:after="289" w:line="300" w:lineRule="exact"/>
              <w:jc w:val="center"/>
              <w:rPr>
                <w:rFonts w:eastAsia="仿宋"/>
                <w:sz w:val="24"/>
              </w:rPr>
            </w:pPr>
            <w:r w:rsidRPr="00A94ACD">
              <w:rPr>
                <w:rFonts w:eastAsia="仿宋" w:hint="eastAsia"/>
                <w:sz w:val="24"/>
              </w:rPr>
              <w:t>各基层党委（党总支、直属党支部）</w:t>
            </w:r>
          </w:p>
        </w:tc>
      </w:tr>
      <w:tr w:rsidR="00FE098C" w:rsidRPr="00A94ACD" w:rsidTr="00FE098C">
        <w:trPr>
          <w:cantSplit/>
          <w:trHeight w:val="1167"/>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Pr="00A94ACD" w:rsidDel="006376AB" w:rsidRDefault="00FE098C" w:rsidP="00E4013C">
            <w:pPr>
              <w:spacing w:beforeLines="50" w:before="289" w:afterLines="50" w:after="289" w:line="340" w:lineRule="exact"/>
              <w:rPr>
                <w:rFonts w:eastAsia="仿宋"/>
                <w:sz w:val="24"/>
              </w:rPr>
            </w:pPr>
            <w:r>
              <w:rPr>
                <w:rFonts w:eastAsia="仿宋" w:hint="eastAsia"/>
                <w:sz w:val="24"/>
              </w:rPr>
              <w:t>7</w:t>
            </w:r>
            <w:r w:rsidRPr="00A94ACD">
              <w:rPr>
                <w:rFonts w:eastAsia="仿宋" w:hint="eastAsia"/>
                <w:sz w:val="24"/>
              </w:rPr>
              <w:t>.</w:t>
            </w:r>
            <w:r w:rsidRPr="0063269B">
              <w:rPr>
                <w:rFonts w:eastAsia="仿宋" w:hint="eastAsia"/>
                <w:sz w:val="24"/>
              </w:rPr>
              <w:t>有效</w:t>
            </w:r>
            <w:proofErr w:type="gramStart"/>
            <w:r w:rsidRPr="0063269B">
              <w:rPr>
                <w:rFonts w:eastAsia="仿宋" w:hint="eastAsia"/>
                <w:sz w:val="24"/>
              </w:rPr>
              <w:t>确保党风</w:t>
            </w:r>
            <w:proofErr w:type="gramEnd"/>
            <w:r w:rsidRPr="0063269B">
              <w:rPr>
                <w:rFonts w:eastAsia="仿宋" w:hint="eastAsia"/>
                <w:sz w:val="24"/>
              </w:rPr>
              <w:t>廉政建设责任落实</w:t>
            </w:r>
          </w:p>
        </w:tc>
        <w:tc>
          <w:tcPr>
            <w:tcW w:w="5775" w:type="dxa"/>
            <w:gridSpan w:val="2"/>
            <w:vAlign w:val="center"/>
          </w:tcPr>
          <w:p w:rsidR="00FE098C" w:rsidRPr="0063269B" w:rsidRDefault="00FE098C" w:rsidP="00E4013C">
            <w:pPr>
              <w:spacing w:beforeLines="50" w:before="289" w:afterLines="50" w:after="289" w:line="340" w:lineRule="exact"/>
              <w:rPr>
                <w:rFonts w:eastAsia="仿宋"/>
                <w:sz w:val="24"/>
              </w:rPr>
            </w:pPr>
            <w:r w:rsidRPr="0063269B">
              <w:rPr>
                <w:rFonts w:eastAsia="仿宋" w:hint="eastAsia"/>
                <w:sz w:val="24"/>
              </w:rPr>
              <w:t>加强对各级党组织党内政治生活开展情况、民主集中制等各项制度贯彻执行情况的监督检查。完善二级党组织主要负责人</w:t>
            </w:r>
            <w:proofErr w:type="gramStart"/>
            <w:r w:rsidRPr="0063269B">
              <w:rPr>
                <w:rFonts w:eastAsia="仿宋" w:hint="eastAsia"/>
                <w:sz w:val="24"/>
              </w:rPr>
              <w:t>述责述</w:t>
            </w:r>
            <w:proofErr w:type="gramEnd"/>
            <w:r w:rsidRPr="0063269B">
              <w:rPr>
                <w:rFonts w:eastAsia="仿宋" w:hint="eastAsia"/>
                <w:sz w:val="24"/>
              </w:rPr>
              <w:t>廉制度、信访举报交办件办理制度。探讨校内政治生态评估实施办法，开展政治生态评估。持之以恒落实好中央八项规定精神，以形式主义官僚主义集中整治为重点，持续加强和改进工作作风。制定巡察工作五年规划和</w:t>
            </w:r>
            <w:r w:rsidRPr="0063269B">
              <w:rPr>
                <w:rFonts w:eastAsia="仿宋" w:hint="eastAsia"/>
                <w:sz w:val="24"/>
              </w:rPr>
              <w:t>2019</w:t>
            </w:r>
            <w:r w:rsidRPr="0063269B">
              <w:rPr>
                <w:rFonts w:eastAsia="仿宋" w:hint="eastAsia"/>
                <w:sz w:val="24"/>
              </w:rPr>
              <w:t>年巡察工作计划，选优配强巡察干部队伍，以常规巡察方式对</w:t>
            </w:r>
            <w:r w:rsidRPr="0063269B">
              <w:rPr>
                <w:rFonts w:eastAsia="仿宋" w:hint="eastAsia"/>
                <w:sz w:val="24"/>
              </w:rPr>
              <w:t>5</w:t>
            </w:r>
            <w:r w:rsidRPr="0063269B">
              <w:rPr>
                <w:rFonts w:eastAsia="仿宋" w:hint="eastAsia"/>
                <w:sz w:val="24"/>
              </w:rPr>
              <w:t>至</w:t>
            </w:r>
            <w:r w:rsidRPr="0063269B">
              <w:rPr>
                <w:rFonts w:eastAsia="仿宋" w:hint="eastAsia"/>
                <w:sz w:val="24"/>
              </w:rPr>
              <w:t>6</w:t>
            </w:r>
            <w:r w:rsidRPr="0063269B">
              <w:rPr>
                <w:rFonts w:eastAsia="仿宋" w:hint="eastAsia"/>
                <w:sz w:val="24"/>
              </w:rPr>
              <w:t>个基层党组织进行巡察；开展巡察整改专项督察，适时组织巡察整改“回头看”，狠抓整改落实。用好监督执纪“四种形态”，加大执纪审查力度。研究</w:t>
            </w:r>
            <w:proofErr w:type="gramStart"/>
            <w:r w:rsidRPr="0063269B">
              <w:rPr>
                <w:rFonts w:eastAsia="仿宋" w:hint="eastAsia"/>
                <w:sz w:val="24"/>
              </w:rPr>
              <w:t>制定问责实施</w:t>
            </w:r>
            <w:proofErr w:type="gramEnd"/>
            <w:r w:rsidRPr="0063269B">
              <w:rPr>
                <w:rFonts w:eastAsia="仿宋" w:hint="eastAsia"/>
                <w:sz w:val="24"/>
              </w:rPr>
              <w:t>办法，修订完善纪委履行监督责任清单，及时调整纪委委员分工联系基层单位，制定专兼职纪检干部工作职责，积极落实省纪委关于高校纪委体制机制改革的各项要求。及时做好履责记实报送工作，完善基层党委履责记实工作考核。</w:t>
            </w:r>
          </w:p>
        </w:tc>
        <w:tc>
          <w:tcPr>
            <w:tcW w:w="1642" w:type="dxa"/>
            <w:vAlign w:val="center"/>
          </w:tcPr>
          <w:p w:rsidR="00FE098C" w:rsidRDefault="00FE098C" w:rsidP="00E4013C">
            <w:pPr>
              <w:spacing w:line="300" w:lineRule="exact"/>
              <w:jc w:val="center"/>
              <w:rPr>
                <w:rFonts w:eastAsia="仿宋"/>
                <w:sz w:val="24"/>
              </w:rPr>
            </w:pPr>
            <w:r w:rsidRPr="00B709FB">
              <w:rPr>
                <w:rFonts w:eastAsia="仿宋" w:hint="eastAsia"/>
                <w:sz w:val="24"/>
              </w:rPr>
              <w:t>纪委办公室、监察处</w:t>
            </w:r>
            <w:r>
              <w:rPr>
                <w:rFonts w:eastAsia="仿宋" w:hint="eastAsia"/>
                <w:sz w:val="24"/>
              </w:rPr>
              <w:t>、</w:t>
            </w:r>
          </w:p>
          <w:p w:rsidR="00FE098C" w:rsidRPr="00B709FB" w:rsidRDefault="00FE098C" w:rsidP="00E4013C">
            <w:pPr>
              <w:spacing w:line="300" w:lineRule="exact"/>
              <w:jc w:val="center"/>
              <w:rPr>
                <w:rFonts w:eastAsia="仿宋"/>
                <w:sz w:val="24"/>
              </w:rPr>
            </w:pPr>
            <w:r w:rsidRPr="00B709FB">
              <w:rPr>
                <w:rFonts w:eastAsia="仿宋" w:hint="eastAsia"/>
                <w:sz w:val="24"/>
              </w:rPr>
              <w:t>巡察工作领导小组办公室</w:t>
            </w:r>
          </w:p>
        </w:tc>
      </w:tr>
      <w:tr w:rsidR="00FE098C" w:rsidRPr="00A94ACD" w:rsidTr="00FE098C">
        <w:trPr>
          <w:cantSplit/>
          <w:trHeight w:val="4318"/>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Default="00FE098C" w:rsidP="00E4013C">
            <w:pPr>
              <w:spacing w:beforeLines="50" w:before="289" w:afterLines="50" w:after="289" w:line="340" w:lineRule="exact"/>
              <w:rPr>
                <w:rFonts w:eastAsia="仿宋"/>
                <w:sz w:val="24"/>
              </w:rPr>
            </w:pPr>
            <w:r w:rsidRPr="00CB093E">
              <w:rPr>
                <w:rFonts w:eastAsia="仿宋" w:hint="eastAsia"/>
                <w:sz w:val="24"/>
              </w:rPr>
              <w:t>8.</w:t>
            </w:r>
            <w:r w:rsidRPr="00B709FB">
              <w:rPr>
                <w:rFonts w:eastAsia="仿宋" w:hint="eastAsia"/>
                <w:sz w:val="24"/>
              </w:rPr>
              <w:t>不断提升宣传工作水平</w:t>
            </w:r>
          </w:p>
        </w:tc>
        <w:tc>
          <w:tcPr>
            <w:tcW w:w="5775" w:type="dxa"/>
            <w:gridSpan w:val="2"/>
            <w:vAlign w:val="center"/>
          </w:tcPr>
          <w:p w:rsidR="00FE098C" w:rsidRPr="00444176" w:rsidRDefault="00FE098C" w:rsidP="00E4013C">
            <w:pPr>
              <w:spacing w:beforeLines="50" w:before="289" w:afterLines="50" w:after="289" w:line="340" w:lineRule="exact"/>
              <w:rPr>
                <w:rFonts w:eastAsia="仿宋"/>
                <w:sz w:val="24"/>
              </w:rPr>
            </w:pPr>
            <w:r w:rsidRPr="00444176">
              <w:rPr>
                <w:rFonts w:eastAsia="仿宋" w:hint="eastAsia"/>
                <w:sz w:val="24"/>
              </w:rPr>
              <w:t>做好纪念建国</w:t>
            </w:r>
            <w:r w:rsidRPr="00444176">
              <w:rPr>
                <w:rFonts w:eastAsia="仿宋" w:hint="eastAsia"/>
                <w:sz w:val="24"/>
              </w:rPr>
              <w:t>70</w:t>
            </w:r>
            <w:r w:rsidRPr="00444176">
              <w:rPr>
                <w:rFonts w:eastAsia="仿宋" w:hint="eastAsia"/>
                <w:sz w:val="24"/>
              </w:rPr>
              <w:t>周年重大庆祝活动直播收看，大力开展国情世情、国史党史的宣传教育。大力宣传学校第三次党代会确定的奋斗目标、战略思想和主要任务，围绕学校世界一流学科和江苏高水平大学建设，及时跟踪建设进展、宣传报道阶段性成果，营造凝心聚力、奋发有为的校园舆论环境。落实法治宣传教育第七个五年规划（</w:t>
            </w:r>
            <w:r w:rsidRPr="00444176">
              <w:rPr>
                <w:rFonts w:eastAsia="仿宋" w:hint="eastAsia"/>
                <w:sz w:val="24"/>
              </w:rPr>
              <w:t>2016-2020</w:t>
            </w:r>
            <w:r w:rsidRPr="00444176">
              <w:rPr>
                <w:rFonts w:eastAsia="仿宋" w:hint="eastAsia"/>
                <w:sz w:val="24"/>
              </w:rPr>
              <w:t>年）和普法责任制，开展好年度法制宣传教育工作。进一步加强对外宣传报道，扩大在中央媒体、网络媒体上的影响力，力争在校外媒体全年刊（播）发新闻</w:t>
            </w:r>
            <w:r w:rsidRPr="00444176">
              <w:rPr>
                <w:rFonts w:eastAsia="仿宋" w:hint="eastAsia"/>
                <w:sz w:val="24"/>
              </w:rPr>
              <w:t>300</w:t>
            </w:r>
            <w:r w:rsidRPr="00444176">
              <w:rPr>
                <w:rFonts w:eastAsia="仿宋" w:hint="eastAsia"/>
                <w:sz w:val="24"/>
              </w:rPr>
              <w:t>余篇。</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宣传部</w:t>
            </w:r>
          </w:p>
        </w:tc>
      </w:tr>
      <w:tr w:rsidR="00FE098C" w:rsidRPr="00A94ACD" w:rsidTr="00FE098C">
        <w:trPr>
          <w:cantSplit/>
          <w:trHeight w:val="54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Default="00FE098C" w:rsidP="00E4013C">
            <w:pPr>
              <w:spacing w:beforeLines="50" w:before="289" w:afterLines="50" w:after="289" w:line="340" w:lineRule="exact"/>
              <w:rPr>
                <w:rFonts w:eastAsia="仿宋"/>
                <w:sz w:val="24"/>
              </w:rPr>
            </w:pPr>
            <w:r w:rsidRPr="00CB093E">
              <w:rPr>
                <w:rFonts w:eastAsia="仿宋" w:hint="eastAsia"/>
                <w:sz w:val="24"/>
              </w:rPr>
              <w:t>9.</w:t>
            </w:r>
            <w:r w:rsidRPr="00444176">
              <w:rPr>
                <w:rFonts w:eastAsia="仿宋" w:hint="eastAsia"/>
                <w:sz w:val="24"/>
              </w:rPr>
              <w:t>着力提升学生教育管理工作水平</w:t>
            </w: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FA0574">
              <w:rPr>
                <w:rFonts w:eastAsia="仿宋" w:hint="eastAsia"/>
                <w:sz w:val="24"/>
              </w:rPr>
              <w:t>筹备召开全校学生工作会议，推进学生管理工作创新。</w:t>
            </w:r>
          </w:p>
        </w:tc>
        <w:tc>
          <w:tcPr>
            <w:tcW w:w="1642" w:type="dxa"/>
            <w:vAlign w:val="center"/>
          </w:tcPr>
          <w:p w:rsidR="00FE098C" w:rsidRDefault="00FE098C" w:rsidP="00E4013C">
            <w:pPr>
              <w:spacing w:line="300" w:lineRule="exact"/>
              <w:jc w:val="center"/>
              <w:rPr>
                <w:rFonts w:eastAsia="仿宋"/>
                <w:sz w:val="24"/>
              </w:rPr>
            </w:pPr>
          </w:p>
          <w:p w:rsidR="00FE098C" w:rsidRDefault="00FE098C" w:rsidP="00FE098C">
            <w:pPr>
              <w:spacing w:line="300" w:lineRule="exact"/>
              <w:jc w:val="center"/>
              <w:rPr>
                <w:rFonts w:eastAsia="仿宋"/>
                <w:sz w:val="24"/>
              </w:rPr>
            </w:pPr>
            <w:r>
              <w:rPr>
                <w:rFonts w:eastAsia="仿宋" w:hint="eastAsia"/>
                <w:sz w:val="24"/>
              </w:rPr>
              <w:t>学生工作部（处）</w:t>
            </w:r>
          </w:p>
          <w:p w:rsidR="00FE098C" w:rsidRDefault="00FE098C" w:rsidP="00FE098C">
            <w:pPr>
              <w:spacing w:line="300" w:lineRule="exact"/>
              <w:jc w:val="center"/>
              <w:rPr>
                <w:rFonts w:eastAsia="仿宋"/>
                <w:sz w:val="24"/>
              </w:rPr>
            </w:pPr>
            <w:r>
              <w:rPr>
                <w:rFonts w:eastAsia="仿宋" w:hint="eastAsia"/>
                <w:sz w:val="24"/>
              </w:rPr>
              <w:t>研究生工作部</w:t>
            </w:r>
          </w:p>
          <w:p w:rsidR="00FE098C" w:rsidRDefault="00FE098C" w:rsidP="00FE098C">
            <w:pPr>
              <w:spacing w:line="300" w:lineRule="exact"/>
              <w:jc w:val="center"/>
              <w:rPr>
                <w:rFonts w:eastAsia="仿宋"/>
                <w:sz w:val="24"/>
              </w:rPr>
            </w:pPr>
            <w:r>
              <w:rPr>
                <w:rFonts w:eastAsia="仿宋" w:hint="eastAsia"/>
                <w:sz w:val="24"/>
              </w:rPr>
              <w:t>团委</w:t>
            </w:r>
          </w:p>
          <w:p w:rsidR="00FE098C" w:rsidRDefault="00FE098C" w:rsidP="00E4013C">
            <w:pPr>
              <w:spacing w:line="300" w:lineRule="exact"/>
              <w:jc w:val="center"/>
              <w:rPr>
                <w:rFonts w:eastAsia="仿宋"/>
                <w:sz w:val="24"/>
              </w:rPr>
            </w:pPr>
          </w:p>
        </w:tc>
      </w:tr>
      <w:tr w:rsidR="00FE098C" w:rsidRPr="00A94ACD" w:rsidTr="00FE098C">
        <w:trPr>
          <w:cantSplit/>
          <w:trHeight w:val="3384"/>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CB093E"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FA0574">
              <w:rPr>
                <w:rFonts w:eastAsia="仿宋" w:hint="eastAsia"/>
                <w:sz w:val="24"/>
              </w:rPr>
              <w:t>加强学生管理工作队伍建设，办好辅导员素质能力大赛。持续推进“学在南邮”学风建设工作，加大力度做好学生日常学习习惯养成，实施辅导员与任课教师“学风共建联系卡”制度，营造争优赶先的学习环境；做好学业预警学生的帮扶，加强考风</w:t>
            </w:r>
            <w:proofErr w:type="gramStart"/>
            <w:r w:rsidRPr="00FA0574">
              <w:rPr>
                <w:rFonts w:eastAsia="仿宋" w:hint="eastAsia"/>
                <w:sz w:val="24"/>
              </w:rPr>
              <w:t>考纪与学术</w:t>
            </w:r>
            <w:proofErr w:type="gramEnd"/>
            <w:r w:rsidRPr="00FA0574">
              <w:rPr>
                <w:rFonts w:eastAsia="仿宋" w:hint="eastAsia"/>
                <w:sz w:val="24"/>
              </w:rPr>
              <w:t>道德教育。落实本科生经典阅读计划，推广“晨读五分钟”活动。加强学生管理科学性，编制学生办事指南，积极建立与学生沟通交流机制。紧抓心理健康教育，及时有效开展好心理测评、职业测评、评估约谈等工作。</w:t>
            </w:r>
          </w:p>
        </w:tc>
        <w:tc>
          <w:tcPr>
            <w:tcW w:w="1642" w:type="dxa"/>
            <w:vAlign w:val="center"/>
          </w:tcPr>
          <w:p w:rsidR="00FE098C" w:rsidRPr="00CB093E" w:rsidRDefault="00FE098C" w:rsidP="00E4013C">
            <w:pPr>
              <w:spacing w:line="300" w:lineRule="exact"/>
              <w:jc w:val="center"/>
              <w:rPr>
                <w:rFonts w:eastAsia="仿宋"/>
                <w:sz w:val="24"/>
              </w:rPr>
            </w:pPr>
            <w:r>
              <w:rPr>
                <w:rFonts w:eastAsia="仿宋" w:hint="eastAsia"/>
                <w:sz w:val="24"/>
              </w:rPr>
              <w:t>学生工作</w:t>
            </w:r>
            <w:r w:rsidRPr="00CB093E">
              <w:rPr>
                <w:rFonts w:eastAsia="仿宋" w:hint="eastAsia"/>
                <w:sz w:val="24"/>
              </w:rPr>
              <w:t>部（处）</w:t>
            </w:r>
          </w:p>
        </w:tc>
      </w:tr>
      <w:tr w:rsidR="00FE098C" w:rsidRPr="00A94ACD" w:rsidTr="00FE098C">
        <w:trPr>
          <w:cantSplit/>
          <w:trHeight w:val="4279"/>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Default="00FE098C" w:rsidP="00E4013C">
            <w:pPr>
              <w:spacing w:beforeLines="50" w:before="289" w:afterLines="50" w:after="289" w:line="340" w:lineRule="exact"/>
              <w:rPr>
                <w:rFonts w:eastAsia="仿宋"/>
                <w:sz w:val="24"/>
              </w:rPr>
            </w:pPr>
            <w:r w:rsidRPr="00CB093E">
              <w:rPr>
                <w:rFonts w:eastAsia="仿宋" w:hint="eastAsia"/>
                <w:sz w:val="24"/>
              </w:rPr>
              <w:t>10.</w:t>
            </w:r>
            <w:r w:rsidRPr="00787462">
              <w:rPr>
                <w:rFonts w:eastAsia="仿宋" w:hint="eastAsia"/>
                <w:sz w:val="24"/>
              </w:rPr>
              <w:t>切实加强校园文化建设</w:t>
            </w:r>
          </w:p>
        </w:tc>
        <w:tc>
          <w:tcPr>
            <w:tcW w:w="5775" w:type="dxa"/>
            <w:gridSpan w:val="2"/>
            <w:vAlign w:val="center"/>
          </w:tcPr>
          <w:p w:rsidR="00FE098C" w:rsidRPr="00787462" w:rsidRDefault="00FE098C" w:rsidP="00E4013C">
            <w:pPr>
              <w:spacing w:beforeLines="50" w:before="289" w:afterLines="50" w:after="289" w:line="340" w:lineRule="exact"/>
              <w:rPr>
                <w:rFonts w:eastAsia="仿宋"/>
                <w:sz w:val="24"/>
              </w:rPr>
            </w:pPr>
            <w:r w:rsidRPr="00787462">
              <w:rPr>
                <w:rFonts w:eastAsia="仿宋" w:hint="eastAsia"/>
                <w:sz w:val="24"/>
              </w:rPr>
              <w:t>深入推进“江苏省文明校园”创建工作，丰富以和谐典雅为内核的校园物质文化。深入实施“一院一品”校园文化建设计划，打造精品文化活动，做好大学生文化艺术节、社团巡礼节、研究生科技</w:t>
            </w:r>
            <w:proofErr w:type="gramStart"/>
            <w:r w:rsidRPr="00787462">
              <w:rPr>
                <w:rFonts w:eastAsia="仿宋" w:hint="eastAsia"/>
                <w:sz w:val="24"/>
              </w:rPr>
              <w:t>文化月</w:t>
            </w:r>
            <w:proofErr w:type="gramEnd"/>
            <w:r w:rsidRPr="00787462">
              <w:rPr>
                <w:rFonts w:eastAsia="仿宋" w:hint="eastAsia"/>
                <w:sz w:val="24"/>
              </w:rPr>
              <w:t>等校园文化活动。抓好全校美育教育，强化全校公共艺术教育；大力开展劳动教育，积极拓展“第二课堂”，构建以“三下乡”大学生暑期社会实践活动为主体的社会实践体系。大力弘扬中华优秀传统文化，持续开展“高雅艺术进校园”、“戏曲名作进校园”等活动。建设校园优秀网络文化，充分发挥官微、官博、易班、</w:t>
            </w:r>
            <w:r w:rsidRPr="00787462">
              <w:rPr>
                <w:rFonts w:eastAsia="仿宋" w:hint="eastAsia"/>
                <w:sz w:val="24"/>
              </w:rPr>
              <w:t>PU</w:t>
            </w:r>
            <w:r w:rsidRPr="00787462">
              <w:rPr>
                <w:rFonts w:eastAsia="仿宋" w:hint="eastAsia"/>
                <w:sz w:val="24"/>
              </w:rPr>
              <w:t>等平台育人作用。</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宣传</w:t>
            </w:r>
            <w:r w:rsidRPr="00CB093E">
              <w:rPr>
                <w:rFonts w:eastAsia="仿宋" w:hint="eastAsia"/>
                <w:sz w:val="24"/>
              </w:rPr>
              <w:t>部</w:t>
            </w:r>
          </w:p>
          <w:p w:rsidR="00FE098C" w:rsidRDefault="00FE098C" w:rsidP="00E4013C">
            <w:pPr>
              <w:spacing w:line="300" w:lineRule="exact"/>
              <w:jc w:val="center"/>
              <w:rPr>
                <w:rFonts w:eastAsia="仿宋"/>
                <w:sz w:val="24"/>
              </w:rPr>
            </w:pPr>
            <w:r>
              <w:rPr>
                <w:rFonts w:eastAsia="仿宋" w:hint="eastAsia"/>
                <w:sz w:val="24"/>
              </w:rPr>
              <w:t>研究生工作部</w:t>
            </w:r>
          </w:p>
          <w:p w:rsidR="00FE098C" w:rsidRDefault="00FE098C" w:rsidP="00E4013C">
            <w:pPr>
              <w:spacing w:line="300" w:lineRule="exact"/>
              <w:jc w:val="center"/>
              <w:rPr>
                <w:rFonts w:eastAsia="仿宋"/>
                <w:sz w:val="24"/>
              </w:rPr>
            </w:pPr>
            <w:r>
              <w:rPr>
                <w:rFonts w:eastAsia="仿宋" w:hint="eastAsia"/>
                <w:sz w:val="24"/>
              </w:rPr>
              <w:t>学生工作部</w:t>
            </w:r>
          </w:p>
          <w:p w:rsidR="00FE098C" w:rsidRDefault="00FE098C" w:rsidP="00E4013C">
            <w:pPr>
              <w:spacing w:line="300" w:lineRule="exact"/>
              <w:jc w:val="center"/>
              <w:rPr>
                <w:rFonts w:eastAsia="仿宋"/>
                <w:sz w:val="24"/>
              </w:rPr>
            </w:pPr>
            <w:r>
              <w:rPr>
                <w:rFonts w:eastAsia="仿宋" w:hint="eastAsia"/>
                <w:sz w:val="24"/>
              </w:rPr>
              <w:t>团委</w:t>
            </w:r>
          </w:p>
        </w:tc>
      </w:tr>
      <w:tr w:rsidR="00FE098C" w:rsidRPr="00A94ACD" w:rsidTr="00FE098C">
        <w:trPr>
          <w:cantSplit/>
          <w:trHeight w:val="82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CB093E"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787462">
              <w:rPr>
                <w:rFonts w:eastAsia="仿宋" w:hint="eastAsia"/>
                <w:sz w:val="24"/>
              </w:rPr>
              <w:t>突出校园文化的南邮特点，努力挖掘、大力宣传南</w:t>
            </w:r>
            <w:proofErr w:type="gramStart"/>
            <w:r w:rsidRPr="00787462">
              <w:rPr>
                <w:rFonts w:eastAsia="仿宋" w:hint="eastAsia"/>
                <w:sz w:val="24"/>
              </w:rPr>
              <w:t>邮优秀</w:t>
            </w:r>
            <w:proofErr w:type="gramEnd"/>
            <w:r w:rsidRPr="00787462">
              <w:rPr>
                <w:rFonts w:eastAsia="仿宋" w:hint="eastAsia"/>
                <w:sz w:val="24"/>
              </w:rPr>
              <w:t>师生、杰出校友的先进事迹，完成校歌创作。</w:t>
            </w:r>
          </w:p>
        </w:tc>
        <w:tc>
          <w:tcPr>
            <w:tcW w:w="1642" w:type="dxa"/>
            <w:vAlign w:val="center"/>
          </w:tcPr>
          <w:p w:rsidR="00FE098C" w:rsidRDefault="00FE098C" w:rsidP="00E4013C">
            <w:pPr>
              <w:spacing w:beforeLines="50" w:before="289" w:afterLines="50" w:after="289" w:line="300" w:lineRule="exact"/>
              <w:jc w:val="center"/>
              <w:rPr>
                <w:rFonts w:eastAsia="仿宋"/>
                <w:sz w:val="24"/>
              </w:rPr>
            </w:pPr>
            <w:r>
              <w:rPr>
                <w:rFonts w:eastAsia="仿宋" w:hint="eastAsia"/>
                <w:sz w:val="24"/>
              </w:rPr>
              <w:t>宣传部</w:t>
            </w:r>
          </w:p>
        </w:tc>
      </w:tr>
      <w:tr w:rsidR="00FE098C" w:rsidRPr="00A94ACD" w:rsidTr="00FE098C">
        <w:trPr>
          <w:cantSplit/>
          <w:trHeight w:val="166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CB093E" w:rsidRDefault="00FE098C" w:rsidP="00E4013C">
            <w:pPr>
              <w:spacing w:beforeLines="50" w:before="289" w:afterLines="50" w:after="289" w:line="340" w:lineRule="exact"/>
              <w:rPr>
                <w:rFonts w:eastAsia="仿宋"/>
                <w:sz w:val="24"/>
              </w:rPr>
            </w:pPr>
            <w:r>
              <w:rPr>
                <w:rFonts w:eastAsia="仿宋" w:hint="eastAsia"/>
                <w:sz w:val="24"/>
              </w:rPr>
              <w:t>11</w:t>
            </w:r>
            <w:r>
              <w:rPr>
                <w:rFonts w:eastAsia="仿宋" w:hint="eastAsia"/>
                <w:sz w:val="24"/>
              </w:rPr>
              <w:t>．</w:t>
            </w:r>
            <w:r w:rsidRPr="0017699B">
              <w:rPr>
                <w:rFonts w:eastAsia="仿宋" w:hint="eastAsia"/>
                <w:sz w:val="24"/>
              </w:rPr>
              <w:t>提升平安校园综合治理水平</w:t>
            </w: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627087">
              <w:rPr>
                <w:rFonts w:eastAsia="仿宋" w:hint="eastAsia"/>
                <w:sz w:val="24"/>
              </w:rPr>
              <w:t>及时掌握师生关注的热点、焦点问题，做好信访和网络舆情引导，抓好重要信息</w:t>
            </w:r>
            <w:proofErr w:type="gramStart"/>
            <w:r w:rsidRPr="00627087">
              <w:rPr>
                <w:rFonts w:eastAsia="仿宋" w:hint="eastAsia"/>
                <w:sz w:val="24"/>
              </w:rPr>
              <w:t>研</w:t>
            </w:r>
            <w:proofErr w:type="gramEnd"/>
            <w:r w:rsidRPr="00627087">
              <w:rPr>
                <w:rFonts w:eastAsia="仿宋" w:hint="eastAsia"/>
                <w:sz w:val="24"/>
              </w:rPr>
              <w:t>判。</w:t>
            </w:r>
          </w:p>
        </w:tc>
        <w:tc>
          <w:tcPr>
            <w:tcW w:w="1642" w:type="dxa"/>
            <w:vAlign w:val="center"/>
          </w:tcPr>
          <w:p w:rsidR="00FE098C" w:rsidRDefault="00FE098C" w:rsidP="00E4013C">
            <w:pPr>
              <w:spacing w:line="300" w:lineRule="exact"/>
              <w:jc w:val="center"/>
              <w:rPr>
                <w:rFonts w:eastAsia="仿宋"/>
                <w:sz w:val="24"/>
              </w:rPr>
            </w:pPr>
          </w:p>
          <w:p w:rsidR="00FE098C" w:rsidRDefault="00FE098C" w:rsidP="00E4013C">
            <w:pPr>
              <w:spacing w:line="300" w:lineRule="exact"/>
              <w:jc w:val="center"/>
              <w:rPr>
                <w:rFonts w:eastAsia="仿宋"/>
                <w:sz w:val="24"/>
              </w:rPr>
            </w:pPr>
          </w:p>
          <w:p w:rsidR="00FE098C" w:rsidRDefault="00FE098C" w:rsidP="00E4013C">
            <w:pPr>
              <w:spacing w:line="300" w:lineRule="exact"/>
              <w:jc w:val="center"/>
              <w:rPr>
                <w:rFonts w:eastAsia="仿宋"/>
                <w:sz w:val="24"/>
              </w:rPr>
            </w:pPr>
          </w:p>
          <w:p w:rsidR="00FE098C" w:rsidRDefault="00FE098C" w:rsidP="00E4013C">
            <w:pPr>
              <w:spacing w:line="300" w:lineRule="exact"/>
              <w:jc w:val="center"/>
              <w:rPr>
                <w:rFonts w:eastAsia="仿宋"/>
                <w:sz w:val="24"/>
              </w:rPr>
            </w:pPr>
            <w:r>
              <w:rPr>
                <w:rFonts w:eastAsia="仿宋" w:hint="eastAsia"/>
                <w:sz w:val="24"/>
              </w:rPr>
              <w:t>信息中心</w:t>
            </w:r>
          </w:p>
          <w:p w:rsidR="00FE098C" w:rsidRDefault="00FE098C" w:rsidP="00E4013C">
            <w:pPr>
              <w:spacing w:line="300" w:lineRule="exact"/>
              <w:jc w:val="center"/>
              <w:rPr>
                <w:rFonts w:eastAsia="仿宋"/>
                <w:sz w:val="24"/>
              </w:rPr>
            </w:pPr>
          </w:p>
          <w:p w:rsidR="00FE098C" w:rsidRDefault="00FE098C" w:rsidP="00E4013C">
            <w:pPr>
              <w:spacing w:line="300" w:lineRule="exact"/>
              <w:jc w:val="center"/>
              <w:rPr>
                <w:rFonts w:eastAsia="仿宋"/>
                <w:sz w:val="24"/>
              </w:rPr>
            </w:pPr>
          </w:p>
          <w:p w:rsidR="00FE098C" w:rsidRDefault="00FE098C" w:rsidP="00E4013C">
            <w:pPr>
              <w:spacing w:line="300" w:lineRule="exact"/>
              <w:jc w:val="center"/>
              <w:rPr>
                <w:rFonts w:eastAsia="仿宋"/>
                <w:sz w:val="24"/>
              </w:rPr>
            </w:pPr>
          </w:p>
        </w:tc>
      </w:tr>
      <w:tr w:rsidR="00FE098C" w:rsidRPr="00A94ACD" w:rsidTr="00FE098C">
        <w:trPr>
          <w:cantSplit/>
          <w:trHeight w:val="3392"/>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627087">
              <w:rPr>
                <w:rFonts w:eastAsia="仿宋" w:hint="eastAsia"/>
                <w:sz w:val="24"/>
              </w:rPr>
              <w:t>落实校园治安综合治理和消防安全工作责任制，做好年度治安综合治理考评。加强校园安全文化建设，创新安全教育形式，继续做好“学生安全教育月”和“</w:t>
            </w:r>
            <w:r w:rsidRPr="00627087">
              <w:rPr>
                <w:rFonts w:eastAsia="仿宋" w:hint="eastAsia"/>
                <w:sz w:val="24"/>
              </w:rPr>
              <w:t>119</w:t>
            </w:r>
            <w:r w:rsidRPr="00627087">
              <w:rPr>
                <w:rFonts w:eastAsia="仿宋" w:hint="eastAsia"/>
                <w:sz w:val="24"/>
              </w:rPr>
              <w:t>消防宣传月”活动。加强校园治安群防群治工作，组建校园治安防控网络，提升校园治安综合防控水平，杜绝重大刑事、治安案件发生，进一步降低可防性案件的发案率。开展校园交通安全文明建设活动，提升机动车管理系统使用效果，做好校园公共自行车运维监管。</w:t>
            </w:r>
          </w:p>
        </w:tc>
        <w:tc>
          <w:tcPr>
            <w:tcW w:w="1642" w:type="dxa"/>
            <w:vAlign w:val="center"/>
          </w:tcPr>
          <w:p w:rsidR="00FE098C" w:rsidRDefault="00FE098C" w:rsidP="00E4013C">
            <w:pPr>
              <w:spacing w:line="300" w:lineRule="exact"/>
              <w:jc w:val="center"/>
              <w:rPr>
                <w:rFonts w:eastAsia="仿宋"/>
                <w:sz w:val="24"/>
              </w:rPr>
            </w:pPr>
            <w:r w:rsidRPr="00627087">
              <w:rPr>
                <w:rFonts w:eastAsia="仿宋" w:hint="eastAsia"/>
                <w:sz w:val="24"/>
              </w:rPr>
              <w:t>保卫部（处）</w:t>
            </w:r>
          </w:p>
        </w:tc>
      </w:tr>
      <w:tr w:rsidR="00FE098C" w:rsidRPr="00A94ACD" w:rsidTr="00FE098C">
        <w:trPr>
          <w:cantSplit/>
          <w:trHeight w:val="486"/>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CB093E" w:rsidRDefault="00FE098C" w:rsidP="00E4013C">
            <w:pPr>
              <w:spacing w:beforeLines="50" w:before="289" w:afterLines="50" w:after="289" w:line="340" w:lineRule="exact"/>
              <w:rPr>
                <w:rFonts w:eastAsia="仿宋"/>
                <w:sz w:val="24"/>
              </w:rPr>
            </w:pPr>
            <w:r>
              <w:rPr>
                <w:rFonts w:eastAsia="仿宋" w:hint="eastAsia"/>
                <w:sz w:val="24"/>
              </w:rPr>
              <w:t>12</w:t>
            </w:r>
            <w:r>
              <w:rPr>
                <w:rFonts w:eastAsia="仿宋" w:hint="eastAsia"/>
                <w:sz w:val="24"/>
              </w:rPr>
              <w:t>．</w:t>
            </w:r>
            <w:r w:rsidRPr="003A2802">
              <w:rPr>
                <w:rFonts w:eastAsia="仿宋" w:hint="eastAsia"/>
                <w:sz w:val="24"/>
              </w:rPr>
              <w:t>做好群团工作凝聚各方力量</w:t>
            </w: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3A2802">
              <w:rPr>
                <w:rFonts w:eastAsia="仿宋" w:hint="eastAsia"/>
                <w:sz w:val="24"/>
              </w:rPr>
              <w:t>举办第</w:t>
            </w:r>
            <w:r w:rsidRPr="003A2802">
              <w:rPr>
                <w:rFonts w:eastAsia="仿宋" w:hint="eastAsia"/>
                <w:sz w:val="24"/>
              </w:rPr>
              <w:t>7</w:t>
            </w:r>
            <w:r w:rsidRPr="003A2802">
              <w:rPr>
                <w:rFonts w:eastAsia="仿宋" w:hint="eastAsia"/>
                <w:sz w:val="24"/>
              </w:rPr>
              <w:t>期社会主义学院培训班；加强民主党派、统战团体内涵建设，打造“</w:t>
            </w:r>
            <w:proofErr w:type="gramStart"/>
            <w:r w:rsidRPr="003A2802">
              <w:rPr>
                <w:rFonts w:eastAsia="仿宋" w:hint="eastAsia"/>
                <w:sz w:val="24"/>
              </w:rPr>
              <w:t>一</w:t>
            </w:r>
            <w:proofErr w:type="gramEnd"/>
            <w:r w:rsidRPr="003A2802">
              <w:rPr>
                <w:rFonts w:eastAsia="仿宋" w:hint="eastAsia"/>
                <w:sz w:val="24"/>
              </w:rPr>
              <w:t>党派（团体）</w:t>
            </w:r>
            <w:proofErr w:type="gramStart"/>
            <w:r w:rsidRPr="003A2802">
              <w:rPr>
                <w:rFonts w:eastAsia="仿宋" w:hint="eastAsia"/>
                <w:sz w:val="24"/>
              </w:rPr>
              <w:t>一</w:t>
            </w:r>
            <w:proofErr w:type="gramEnd"/>
            <w:r w:rsidRPr="003A2802">
              <w:rPr>
                <w:rFonts w:eastAsia="仿宋" w:hint="eastAsia"/>
                <w:sz w:val="24"/>
              </w:rPr>
              <w:t>特色”品牌活动。</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统战部</w:t>
            </w:r>
          </w:p>
        </w:tc>
      </w:tr>
      <w:tr w:rsidR="00FE098C" w:rsidRPr="00A94ACD" w:rsidTr="00FE098C">
        <w:trPr>
          <w:cantSplit/>
          <w:trHeight w:val="483"/>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3A2802">
              <w:rPr>
                <w:rFonts w:eastAsia="仿宋" w:hint="eastAsia"/>
                <w:sz w:val="24"/>
              </w:rPr>
              <w:t>开展纪念“五四运动”</w:t>
            </w:r>
            <w:r w:rsidRPr="003A2802">
              <w:rPr>
                <w:rFonts w:eastAsia="仿宋" w:hint="eastAsia"/>
                <w:sz w:val="24"/>
              </w:rPr>
              <w:t>100</w:t>
            </w:r>
            <w:r w:rsidRPr="003A2802">
              <w:rPr>
                <w:rFonts w:eastAsia="仿宋" w:hint="eastAsia"/>
                <w:sz w:val="24"/>
              </w:rPr>
              <w:t>周年主题活动，面向全校团员开展“新时代新气象新作为”等系列教育，加强基层团组织建设，发挥好学生会组织、学生社团育人功能。</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团委</w:t>
            </w:r>
          </w:p>
        </w:tc>
      </w:tr>
      <w:tr w:rsidR="00FE098C" w:rsidRPr="00A94ACD" w:rsidTr="00FE098C">
        <w:trPr>
          <w:cantSplit/>
          <w:trHeight w:val="483"/>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CB093E" w:rsidRDefault="00FE098C" w:rsidP="00E4013C">
            <w:pPr>
              <w:spacing w:beforeLines="50" w:before="289" w:afterLines="50" w:after="289" w:line="340" w:lineRule="exact"/>
              <w:rPr>
                <w:rFonts w:eastAsia="仿宋"/>
                <w:sz w:val="24"/>
              </w:rPr>
            </w:pPr>
            <w:r w:rsidRPr="003A2802">
              <w:rPr>
                <w:rFonts w:eastAsia="仿宋" w:hint="eastAsia"/>
                <w:sz w:val="24"/>
              </w:rPr>
              <w:t>深化民主管理，修订二级教代会实施细则，积极筹备学校第六届三次教代会、第十二届三次工代会，拓展丰富工会活动。</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工会</w:t>
            </w:r>
          </w:p>
        </w:tc>
      </w:tr>
      <w:tr w:rsidR="00FE098C" w:rsidRPr="00A94ACD" w:rsidTr="00FE098C">
        <w:trPr>
          <w:cantSplit/>
          <w:trHeight w:val="483"/>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3A2802" w:rsidRDefault="00FE098C" w:rsidP="00E4013C">
            <w:pPr>
              <w:spacing w:beforeLines="50" w:before="289" w:afterLines="50" w:after="289" w:line="340" w:lineRule="exact"/>
              <w:rPr>
                <w:rFonts w:eastAsia="仿宋"/>
                <w:sz w:val="24"/>
              </w:rPr>
            </w:pPr>
            <w:r w:rsidRPr="003A2802">
              <w:rPr>
                <w:rFonts w:eastAsia="仿宋" w:hint="eastAsia"/>
                <w:sz w:val="24"/>
              </w:rPr>
              <w:t>加强离退休教职工思想政治建设，持续开展“大走访，送温暖”工作，组织办好“纪念南邮关工委成立</w:t>
            </w:r>
            <w:r w:rsidRPr="003A2802">
              <w:rPr>
                <w:rFonts w:eastAsia="仿宋" w:hint="eastAsia"/>
                <w:sz w:val="24"/>
              </w:rPr>
              <w:t>20</w:t>
            </w:r>
            <w:r w:rsidRPr="003A2802">
              <w:rPr>
                <w:rFonts w:eastAsia="仿宋" w:hint="eastAsia"/>
                <w:sz w:val="24"/>
              </w:rPr>
              <w:t>周年”系列活动。</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离退休职工处</w:t>
            </w:r>
          </w:p>
        </w:tc>
      </w:tr>
      <w:tr w:rsidR="00FE098C" w:rsidRPr="00A94ACD" w:rsidTr="00FE098C">
        <w:trPr>
          <w:cantSplit/>
          <w:trHeight w:val="2656"/>
          <w:jc w:val="center"/>
        </w:trPr>
        <w:tc>
          <w:tcPr>
            <w:tcW w:w="1370" w:type="dxa"/>
            <w:gridSpan w:val="2"/>
            <w:vMerge w:val="restart"/>
            <w:vAlign w:val="center"/>
          </w:tcPr>
          <w:p w:rsidR="00FE098C" w:rsidRPr="00A17B71" w:rsidRDefault="00FE098C" w:rsidP="00E4013C">
            <w:pPr>
              <w:spacing w:line="400" w:lineRule="exact"/>
              <w:jc w:val="center"/>
              <w:rPr>
                <w:rFonts w:eastAsia="仿宋"/>
                <w:b/>
                <w:sz w:val="24"/>
              </w:rPr>
            </w:pPr>
            <w:r w:rsidRPr="00A94ACD">
              <w:rPr>
                <w:rFonts w:eastAsia="仿宋" w:hint="eastAsia"/>
                <w:b/>
                <w:sz w:val="24"/>
              </w:rPr>
              <w:lastRenderedPageBreak/>
              <w:t>（二）</w:t>
            </w:r>
            <w:r w:rsidRPr="004953EC">
              <w:rPr>
                <w:rFonts w:eastAsia="仿宋" w:hint="eastAsia"/>
                <w:b/>
                <w:sz w:val="24"/>
              </w:rPr>
              <w:t>开启研究型大学建设新征程，全面加强学校内涵建设</w:t>
            </w:r>
          </w:p>
        </w:tc>
        <w:tc>
          <w:tcPr>
            <w:tcW w:w="1414" w:type="dxa"/>
            <w:vAlign w:val="center"/>
          </w:tcPr>
          <w:p w:rsidR="00FE098C" w:rsidRPr="00A94ACD" w:rsidRDefault="00FE098C" w:rsidP="00E4013C">
            <w:pPr>
              <w:spacing w:beforeLines="50" w:before="289" w:afterLines="50" w:after="289" w:line="340" w:lineRule="exact"/>
              <w:rPr>
                <w:rFonts w:eastAsia="仿宋"/>
                <w:sz w:val="24"/>
              </w:rPr>
            </w:pPr>
            <w:r w:rsidRPr="00865330">
              <w:rPr>
                <w:rFonts w:eastAsia="仿宋" w:hint="eastAsia"/>
                <w:sz w:val="24"/>
              </w:rPr>
              <w:t>1</w:t>
            </w:r>
            <w:r>
              <w:rPr>
                <w:rFonts w:eastAsia="仿宋" w:hint="eastAsia"/>
                <w:sz w:val="24"/>
              </w:rPr>
              <w:t>3</w:t>
            </w:r>
            <w:r w:rsidRPr="00865330">
              <w:rPr>
                <w:rFonts w:eastAsia="仿宋" w:hint="eastAsia"/>
                <w:sz w:val="24"/>
              </w:rPr>
              <w:t>.</w:t>
            </w:r>
            <w:r w:rsidRPr="00865330">
              <w:rPr>
                <w:rFonts w:eastAsia="仿宋" w:hint="eastAsia"/>
                <w:sz w:val="24"/>
              </w:rPr>
              <w:t>加快提升学科建设水平</w:t>
            </w:r>
          </w:p>
        </w:tc>
        <w:tc>
          <w:tcPr>
            <w:tcW w:w="5775" w:type="dxa"/>
            <w:gridSpan w:val="2"/>
            <w:vAlign w:val="center"/>
          </w:tcPr>
          <w:p w:rsidR="00FE098C" w:rsidRPr="00DE678C" w:rsidRDefault="00FE098C" w:rsidP="00E4013C">
            <w:pPr>
              <w:spacing w:beforeLines="50" w:before="289" w:afterLines="50" w:after="289" w:line="340" w:lineRule="exact"/>
              <w:rPr>
                <w:rFonts w:eastAsia="仿宋"/>
                <w:sz w:val="24"/>
              </w:rPr>
            </w:pPr>
            <w:r w:rsidRPr="003D396C">
              <w:rPr>
                <w:rFonts w:eastAsia="仿宋" w:hint="eastAsia"/>
                <w:sz w:val="24"/>
              </w:rPr>
              <w:t>做好江苏省优势学科建设工作，扎实推进江苏省优势学科建设工程三期项目建设任务书和经费预算的编制工作。全力做好新一轮学位点申报准备工作，尽早明确有关学院的申报点，统筹协调、相互配合、集中资源、补齐短板，各申报点基本条件今年全面达到申报要求。启动全国第五轮学科水平评估准备工作。实施</w:t>
            </w:r>
            <w:r w:rsidRPr="003D396C">
              <w:rPr>
                <w:rFonts w:eastAsia="仿宋" w:hint="eastAsia"/>
                <w:sz w:val="24"/>
              </w:rPr>
              <w:t>ESI</w:t>
            </w:r>
            <w:r w:rsidRPr="003D396C">
              <w:rPr>
                <w:rFonts w:eastAsia="仿宋" w:hint="eastAsia"/>
                <w:sz w:val="24"/>
              </w:rPr>
              <w:t>学科建设提升工程。优化学科布局，加强基础学科建设，不断强化基础学科对一流学科建设、高水平科学研究和拔尖创新人才培养的支撑作用。发挥电子信息学科优势，面向国家战略需求，培育一批特色性强、成长性好的交叉学科，形成新的学科增长点。凝练信息文科学科方向，整合特色优势</w:t>
            </w:r>
            <w:r>
              <w:rPr>
                <w:rFonts w:eastAsia="仿宋" w:hint="eastAsia"/>
                <w:sz w:val="24"/>
              </w:rPr>
              <w:t>，聚焦重点，加强院</w:t>
            </w:r>
            <w:proofErr w:type="gramStart"/>
            <w:r>
              <w:rPr>
                <w:rFonts w:eastAsia="仿宋" w:hint="eastAsia"/>
                <w:sz w:val="24"/>
              </w:rPr>
              <w:t>院</w:t>
            </w:r>
            <w:proofErr w:type="gramEnd"/>
            <w:r>
              <w:rPr>
                <w:rFonts w:eastAsia="仿宋" w:hint="eastAsia"/>
                <w:sz w:val="24"/>
              </w:rPr>
              <w:t>协同，平台合作，人员联动，打造信息文科高峰</w:t>
            </w:r>
            <w:r w:rsidRPr="00865330">
              <w:rPr>
                <w:rFonts w:eastAsia="仿宋" w:hint="eastAsia"/>
                <w:sz w:val="24"/>
              </w:rPr>
              <w:t>。</w:t>
            </w:r>
          </w:p>
        </w:tc>
        <w:tc>
          <w:tcPr>
            <w:tcW w:w="1642" w:type="dxa"/>
            <w:vAlign w:val="center"/>
          </w:tcPr>
          <w:p w:rsidR="00FE098C" w:rsidRPr="00A94ACD" w:rsidRDefault="00FE098C" w:rsidP="00E4013C">
            <w:pPr>
              <w:spacing w:beforeLines="50" w:before="289" w:afterLines="50" w:after="289" w:line="300" w:lineRule="exact"/>
              <w:jc w:val="center"/>
              <w:rPr>
                <w:rFonts w:eastAsia="仿宋"/>
                <w:sz w:val="24"/>
              </w:rPr>
            </w:pPr>
            <w:r w:rsidRPr="00865330">
              <w:rPr>
                <w:rFonts w:eastAsia="仿宋" w:hint="eastAsia"/>
                <w:sz w:val="24"/>
              </w:rPr>
              <w:t>一流学科和高水平大学建设办公室</w:t>
            </w:r>
          </w:p>
        </w:tc>
      </w:tr>
      <w:tr w:rsidR="00FE098C" w:rsidRPr="00A94ACD" w:rsidTr="00FE098C">
        <w:trPr>
          <w:cantSplit/>
          <w:trHeight w:val="4856"/>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865330">
              <w:rPr>
                <w:rFonts w:eastAsia="仿宋" w:hint="eastAsia"/>
                <w:sz w:val="24"/>
              </w:rPr>
              <w:t>1</w:t>
            </w:r>
            <w:r>
              <w:rPr>
                <w:rFonts w:eastAsia="仿宋" w:hint="eastAsia"/>
                <w:sz w:val="24"/>
              </w:rPr>
              <w:t>4</w:t>
            </w:r>
            <w:r w:rsidRPr="00865330">
              <w:rPr>
                <w:rFonts w:eastAsia="仿宋" w:hint="eastAsia"/>
                <w:sz w:val="24"/>
              </w:rPr>
              <w:t>.</w:t>
            </w:r>
            <w:r w:rsidRPr="00865330">
              <w:rPr>
                <w:rFonts w:eastAsia="仿宋" w:hint="eastAsia"/>
                <w:sz w:val="24"/>
              </w:rPr>
              <w:t>努力打造高水平师资队伍</w:t>
            </w: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A95798">
              <w:rPr>
                <w:rFonts w:eastAsia="仿宋" w:hint="eastAsia"/>
                <w:sz w:val="24"/>
              </w:rPr>
              <w:t>召开学校人才工作会议，深化落实“人才强校”战略。围绕人才培养和一流学科建设目标，引进一批活跃在国际学术前沿、符合国家重大战略需求的一流科学家、学科领军人才，重点打造若干具有国际竞争力的学术团队。进一步加强“千人计划”、“万人计划”、“杰青”、“长江学者”、“江苏特聘教授”等重要人才项目的培育和申报，发挥高层次人才引领性作用。加强高层次人才贡献度考核，不断提升高层次人才服务和跟踪管理的精细化、科学化水平。依托教学名师培育工程和“教学名师</w:t>
            </w:r>
            <w:r w:rsidRPr="00A95798">
              <w:rPr>
                <w:rFonts w:eastAsia="仿宋" w:hint="eastAsia"/>
                <w:sz w:val="24"/>
              </w:rPr>
              <w:t>+</w:t>
            </w:r>
            <w:r w:rsidRPr="00A95798">
              <w:rPr>
                <w:rFonts w:eastAsia="仿宋" w:hint="eastAsia"/>
                <w:sz w:val="24"/>
              </w:rPr>
              <w:t>教学团队”模式，建设高水平教学创新团队，实现国家级教学名师的新突破。完善推进“</w:t>
            </w:r>
            <w:r w:rsidRPr="00A95798">
              <w:rPr>
                <w:rFonts w:eastAsia="仿宋" w:hint="eastAsia"/>
                <w:sz w:val="24"/>
              </w:rPr>
              <w:t>1311</w:t>
            </w:r>
            <w:r w:rsidRPr="00A95798">
              <w:rPr>
                <w:rFonts w:eastAsia="仿宋" w:hint="eastAsia"/>
                <w:sz w:val="24"/>
              </w:rPr>
              <w:t>”人才计划，完成第八批“</w:t>
            </w:r>
            <w:r w:rsidRPr="00A95798">
              <w:rPr>
                <w:rFonts w:eastAsia="仿宋" w:hint="eastAsia"/>
                <w:sz w:val="24"/>
              </w:rPr>
              <w:t>1311</w:t>
            </w:r>
            <w:r w:rsidRPr="00A95798">
              <w:rPr>
                <w:rFonts w:eastAsia="仿宋" w:hint="eastAsia"/>
                <w:sz w:val="24"/>
              </w:rPr>
              <w:t>”人才的申报和遴选工作。举办第三届海外青年学者论坛。</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人事处</w:t>
            </w:r>
          </w:p>
        </w:tc>
      </w:tr>
      <w:tr w:rsidR="00FE098C" w:rsidRPr="00A94ACD" w:rsidTr="00FE098C">
        <w:trPr>
          <w:cantSplit/>
          <w:trHeight w:val="1123"/>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A95798">
              <w:rPr>
                <w:rFonts w:eastAsia="仿宋" w:hint="eastAsia"/>
                <w:sz w:val="24"/>
              </w:rPr>
              <w:t>加大对校内优秀人才和骨干教师的培养、支持力度，加快实施青年人才发展计划。</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人事处</w:t>
            </w:r>
          </w:p>
          <w:p w:rsidR="00FE098C" w:rsidRPr="00A94ACD" w:rsidRDefault="00FE098C" w:rsidP="00E4013C">
            <w:pPr>
              <w:spacing w:line="300" w:lineRule="exact"/>
              <w:jc w:val="center"/>
              <w:rPr>
                <w:rFonts w:eastAsia="仿宋"/>
                <w:sz w:val="24"/>
              </w:rPr>
            </w:pPr>
            <w:r w:rsidRPr="00820E2B">
              <w:rPr>
                <w:rFonts w:eastAsia="仿宋" w:hint="eastAsia"/>
                <w:sz w:val="24"/>
              </w:rPr>
              <w:t>教师教学发展中心</w:t>
            </w:r>
          </w:p>
        </w:tc>
      </w:tr>
      <w:tr w:rsidR="00FE098C" w:rsidRPr="00A94ACD" w:rsidTr="00FE098C">
        <w:trPr>
          <w:cantSplit/>
          <w:trHeight w:val="87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EE3F5A">
              <w:rPr>
                <w:rFonts w:eastAsia="仿宋" w:hint="eastAsia"/>
                <w:sz w:val="24"/>
              </w:rPr>
              <w:t>1</w:t>
            </w:r>
            <w:r>
              <w:rPr>
                <w:rFonts w:eastAsia="仿宋" w:hint="eastAsia"/>
                <w:sz w:val="24"/>
              </w:rPr>
              <w:t>5</w:t>
            </w:r>
            <w:r w:rsidRPr="00EE3F5A">
              <w:rPr>
                <w:rFonts w:eastAsia="仿宋" w:hint="eastAsia"/>
                <w:sz w:val="24"/>
              </w:rPr>
              <w:t>.</w:t>
            </w:r>
            <w:r w:rsidRPr="00EE3F5A">
              <w:rPr>
                <w:rFonts w:eastAsia="仿宋" w:hint="eastAsia"/>
                <w:sz w:val="24"/>
              </w:rPr>
              <w:t>全面提高人才培养质量</w:t>
            </w: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40144A">
              <w:rPr>
                <w:rFonts w:eastAsia="仿宋" w:hint="eastAsia"/>
                <w:sz w:val="24"/>
              </w:rPr>
              <w:t>继续实施一流本科计划：做好</w:t>
            </w:r>
            <w:proofErr w:type="gramStart"/>
            <w:r w:rsidRPr="0040144A">
              <w:rPr>
                <w:rFonts w:eastAsia="仿宋" w:hint="eastAsia"/>
                <w:sz w:val="24"/>
              </w:rPr>
              <w:t>省品牌</w:t>
            </w:r>
            <w:proofErr w:type="gramEnd"/>
            <w:r w:rsidRPr="0040144A">
              <w:rPr>
                <w:rFonts w:eastAsia="仿宋" w:hint="eastAsia"/>
                <w:sz w:val="24"/>
              </w:rPr>
              <w:t>专业建设工程一期项目验收及二期项目申报工作，有效发挥品牌专业建设的引领和示范作用。推进在线开放课程建设，完善在线开放课程群，打造“微专业”；大力加强基础平台课程的建设，全面优化课程内容，合理提升学业挑战度、增加课程难度、拓展课程深度，淘汰“水课”、打造“金课”，切实提高课程教学质量。进一步加强师德师风建设、学风建设，提升教师教学能力，健全基层教研活动制度，确保课堂教学效果。</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教务处</w:t>
            </w:r>
          </w:p>
        </w:tc>
      </w:tr>
      <w:tr w:rsidR="00FE098C" w:rsidRPr="00A94ACD" w:rsidTr="00FE098C">
        <w:trPr>
          <w:cantSplit/>
          <w:trHeight w:val="124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EE3F5A"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EE3F5A" w:rsidRDefault="00FE098C" w:rsidP="00E4013C">
            <w:pPr>
              <w:spacing w:beforeLines="50" w:before="289" w:afterLines="50" w:after="289" w:line="340" w:lineRule="exact"/>
              <w:rPr>
                <w:rFonts w:eastAsia="仿宋"/>
                <w:sz w:val="24"/>
              </w:rPr>
            </w:pPr>
            <w:r w:rsidRPr="0040144A">
              <w:rPr>
                <w:rFonts w:eastAsia="仿宋" w:hint="eastAsia"/>
                <w:sz w:val="24"/>
              </w:rPr>
              <w:t>完善拔尖创新人才培养体系。</w:t>
            </w:r>
          </w:p>
        </w:tc>
        <w:tc>
          <w:tcPr>
            <w:tcW w:w="1642" w:type="dxa"/>
            <w:vAlign w:val="center"/>
          </w:tcPr>
          <w:p w:rsidR="00FE098C" w:rsidRPr="00924F3C" w:rsidRDefault="00FE098C" w:rsidP="00E4013C">
            <w:pPr>
              <w:spacing w:line="300" w:lineRule="exact"/>
              <w:jc w:val="center"/>
              <w:rPr>
                <w:rFonts w:eastAsia="仿宋"/>
                <w:sz w:val="24"/>
              </w:rPr>
            </w:pPr>
            <w:r>
              <w:rPr>
                <w:rFonts w:eastAsia="仿宋" w:hint="eastAsia"/>
                <w:sz w:val="24"/>
              </w:rPr>
              <w:t>教务处</w:t>
            </w:r>
            <w:r>
              <w:rPr>
                <w:rFonts w:eastAsia="仿宋" w:hint="eastAsia"/>
                <w:sz w:val="24"/>
              </w:rPr>
              <w:t xml:space="preserve">    </w:t>
            </w:r>
            <w:r>
              <w:rPr>
                <w:rFonts w:eastAsia="仿宋" w:hint="eastAsia"/>
                <w:sz w:val="24"/>
              </w:rPr>
              <w:t>贝尔英才学院</w:t>
            </w:r>
          </w:p>
        </w:tc>
      </w:tr>
      <w:tr w:rsidR="00FE098C" w:rsidRPr="00A94ACD" w:rsidTr="00FE098C">
        <w:trPr>
          <w:cantSplit/>
          <w:trHeight w:val="63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E27376">
              <w:rPr>
                <w:rFonts w:eastAsia="仿宋" w:hint="eastAsia"/>
                <w:sz w:val="24"/>
              </w:rPr>
              <w:t>出台教学质量综合评价管理办法，完善全方位考核的教学质量综合评价体系。</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教学质量监控与评估中心</w:t>
            </w:r>
          </w:p>
        </w:tc>
      </w:tr>
      <w:tr w:rsidR="00FE098C" w:rsidRPr="00A94ACD" w:rsidTr="00FE098C">
        <w:trPr>
          <w:cantSplit/>
          <w:trHeight w:val="63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EE3F5A" w:rsidRDefault="00FE098C" w:rsidP="00E4013C">
            <w:pPr>
              <w:spacing w:beforeLines="50" w:before="289" w:afterLines="50" w:after="289" w:line="340" w:lineRule="exact"/>
              <w:rPr>
                <w:rFonts w:eastAsia="仿宋"/>
                <w:sz w:val="24"/>
              </w:rPr>
            </w:pPr>
            <w:r w:rsidRPr="003E65C3">
              <w:rPr>
                <w:rFonts w:eastAsia="仿宋" w:hint="eastAsia"/>
                <w:sz w:val="24"/>
              </w:rPr>
              <w:t>加强创新创业教育学院建设，完善创新创业人才培养体系。</w:t>
            </w:r>
          </w:p>
        </w:tc>
        <w:tc>
          <w:tcPr>
            <w:tcW w:w="1642" w:type="dxa"/>
            <w:vAlign w:val="center"/>
          </w:tcPr>
          <w:p w:rsidR="00FE098C" w:rsidRPr="00D0378D" w:rsidRDefault="00FE098C" w:rsidP="00E4013C">
            <w:pPr>
              <w:spacing w:line="300" w:lineRule="exact"/>
              <w:jc w:val="center"/>
              <w:rPr>
                <w:rFonts w:eastAsia="仿宋"/>
                <w:sz w:val="24"/>
              </w:rPr>
            </w:pPr>
            <w:r w:rsidRPr="003E65C3">
              <w:rPr>
                <w:rFonts w:eastAsia="仿宋" w:hint="eastAsia"/>
                <w:sz w:val="24"/>
              </w:rPr>
              <w:t>创新创业教育学院</w:t>
            </w:r>
          </w:p>
        </w:tc>
      </w:tr>
      <w:tr w:rsidR="00FE098C" w:rsidRPr="00A94ACD" w:rsidTr="00FE098C">
        <w:trPr>
          <w:cantSplit/>
          <w:trHeight w:val="63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3E65C3" w:rsidRDefault="00FE098C" w:rsidP="00E4013C">
            <w:pPr>
              <w:spacing w:beforeLines="50" w:before="289" w:afterLines="50" w:after="289" w:line="340" w:lineRule="exact"/>
              <w:rPr>
                <w:rFonts w:eastAsia="仿宋"/>
                <w:sz w:val="24"/>
              </w:rPr>
            </w:pPr>
            <w:r w:rsidRPr="00E249B4">
              <w:rPr>
                <w:rFonts w:eastAsia="仿宋" w:hint="eastAsia"/>
                <w:sz w:val="24"/>
              </w:rPr>
              <w:t>以“新工科”理念和标准，加强工程训练中心内涵建设，创新工程实践教育理念和教学模式。</w:t>
            </w:r>
          </w:p>
        </w:tc>
        <w:tc>
          <w:tcPr>
            <w:tcW w:w="1642" w:type="dxa"/>
            <w:vAlign w:val="center"/>
          </w:tcPr>
          <w:p w:rsidR="00FE098C" w:rsidRPr="003E65C3" w:rsidRDefault="00FE098C" w:rsidP="00E4013C">
            <w:pPr>
              <w:spacing w:line="300" w:lineRule="exact"/>
              <w:jc w:val="center"/>
              <w:rPr>
                <w:rFonts w:eastAsia="仿宋"/>
                <w:sz w:val="24"/>
              </w:rPr>
            </w:pPr>
            <w:r w:rsidRPr="00E249B4">
              <w:rPr>
                <w:rFonts w:eastAsia="仿宋" w:hint="eastAsia"/>
                <w:sz w:val="24"/>
              </w:rPr>
              <w:t>工程训练中心</w:t>
            </w:r>
          </w:p>
        </w:tc>
      </w:tr>
      <w:tr w:rsidR="00FE098C" w:rsidRPr="00A94ACD" w:rsidTr="00FE098C">
        <w:trPr>
          <w:cantSplit/>
          <w:trHeight w:val="769"/>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EE3F5A" w:rsidRDefault="00FE098C" w:rsidP="00E4013C">
            <w:pPr>
              <w:spacing w:beforeLines="50" w:before="289" w:afterLines="50" w:after="289" w:line="340" w:lineRule="exact"/>
              <w:rPr>
                <w:rFonts w:eastAsia="仿宋"/>
                <w:sz w:val="24"/>
              </w:rPr>
            </w:pPr>
            <w:r w:rsidRPr="00E249B4">
              <w:rPr>
                <w:rFonts w:eastAsia="仿宋" w:hint="eastAsia"/>
                <w:sz w:val="24"/>
              </w:rPr>
              <w:t>认真落实校园体育文化建设实施方案，积极组织学生参加省第二十届运动会。</w:t>
            </w:r>
          </w:p>
        </w:tc>
        <w:tc>
          <w:tcPr>
            <w:tcW w:w="1642" w:type="dxa"/>
            <w:vAlign w:val="center"/>
          </w:tcPr>
          <w:p w:rsidR="00FE098C" w:rsidRPr="00D0378D" w:rsidRDefault="00FE098C" w:rsidP="00E4013C">
            <w:pPr>
              <w:spacing w:line="300" w:lineRule="exact"/>
              <w:jc w:val="center"/>
              <w:rPr>
                <w:rFonts w:eastAsia="仿宋"/>
                <w:sz w:val="24"/>
              </w:rPr>
            </w:pPr>
            <w:r>
              <w:rPr>
                <w:rFonts w:eastAsia="仿宋" w:hint="eastAsia"/>
                <w:sz w:val="24"/>
              </w:rPr>
              <w:t>体育部</w:t>
            </w:r>
          </w:p>
        </w:tc>
      </w:tr>
      <w:tr w:rsidR="00FE098C" w:rsidRPr="00A94ACD" w:rsidTr="00FE098C">
        <w:trPr>
          <w:cantSplit/>
          <w:trHeight w:val="1992"/>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E249B4">
              <w:rPr>
                <w:rFonts w:eastAsia="仿宋" w:hint="eastAsia"/>
                <w:sz w:val="24"/>
              </w:rPr>
              <w:t>完善研究生分类培养体系：大力加强研究生核心课程和教学实验室建设；依托江苏省产业教授、企业导师群体，建立有效的协同育人机制；充分发挥企业研究生工作站作用，有效提升专</w:t>
            </w:r>
            <w:r>
              <w:rPr>
                <w:rFonts w:eastAsia="仿宋" w:hint="eastAsia"/>
                <w:sz w:val="24"/>
              </w:rPr>
              <w:t>业学位研究生实践创新能力；加强与海外高校合作联合培养博士研究生</w:t>
            </w:r>
            <w:r w:rsidRPr="001535AC">
              <w:rPr>
                <w:rFonts w:eastAsia="仿宋" w:hint="eastAsia"/>
                <w:sz w:val="24"/>
              </w:rPr>
              <w:t>。</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研究生院</w:t>
            </w:r>
          </w:p>
        </w:tc>
      </w:tr>
      <w:tr w:rsidR="00FE098C" w:rsidRPr="00A94ACD" w:rsidTr="00FE098C">
        <w:trPr>
          <w:cantSplit/>
          <w:trHeight w:val="2088"/>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1535AC" w:rsidRDefault="00FE098C" w:rsidP="00E4013C">
            <w:pPr>
              <w:spacing w:beforeLines="50" w:before="289" w:afterLines="50" w:after="289" w:line="340" w:lineRule="exact"/>
              <w:rPr>
                <w:rFonts w:eastAsia="仿宋"/>
                <w:sz w:val="24"/>
              </w:rPr>
            </w:pPr>
            <w:r w:rsidRPr="00E860CB">
              <w:rPr>
                <w:rFonts w:eastAsia="仿宋" w:hint="eastAsia"/>
                <w:sz w:val="24"/>
              </w:rPr>
              <w:t>全年实现：学科竞赛获国家（国际）级奖励</w:t>
            </w:r>
            <w:r w:rsidRPr="00E860CB">
              <w:rPr>
                <w:rFonts w:eastAsia="仿宋" w:hint="eastAsia"/>
                <w:sz w:val="24"/>
              </w:rPr>
              <w:t>430</w:t>
            </w:r>
            <w:r w:rsidRPr="00E860CB">
              <w:rPr>
                <w:rFonts w:eastAsia="仿宋" w:hint="eastAsia"/>
                <w:sz w:val="24"/>
              </w:rPr>
              <w:t>项（其中本科生</w:t>
            </w:r>
            <w:r w:rsidRPr="00E860CB">
              <w:rPr>
                <w:rFonts w:eastAsia="仿宋" w:hint="eastAsia"/>
                <w:sz w:val="24"/>
              </w:rPr>
              <w:t>380</w:t>
            </w:r>
            <w:r w:rsidRPr="00E860CB">
              <w:rPr>
                <w:rFonts w:eastAsia="仿宋" w:hint="eastAsia"/>
                <w:sz w:val="24"/>
              </w:rPr>
              <w:t>项、研究生</w:t>
            </w:r>
            <w:r w:rsidRPr="00E860CB">
              <w:rPr>
                <w:rFonts w:eastAsia="仿宋" w:hint="eastAsia"/>
                <w:sz w:val="24"/>
              </w:rPr>
              <w:t>50</w:t>
            </w:r>
            <w:r w:rsidRPr="00E860CB">
              <w:rPr>
                <w:rFonts w:eastAsia="仿宋" w:hint="eastAsia"/>
                <w:sz w:val="24"/>
              </w:rPr>
              <w:t>项）；</w:t>
            </w:r>
            <w:r w:rsidRPr="00E860CB">
              <w:rPr>
                <w:rFonts w:eastAsia="仿宋" w:hint="eastAsia"/>
                <w:sz w:val="24"/>
              </w:rPr>
              <w:t>2019</w:t>
            </w:r>
            <w:r w:rsidRPr="00E860CB">
              <w:rPr>
                <w:rFonts w:eastAsia="仿宋" w:hint="eastAsia"/>
                <w:sz w:val="24"/>
              </w:rPr>
              <w:t>届本科生英语四、六级累计通过率分别达到</w:t>
            </w:r>
            <w:r w:rsidRPr="00E860CB">
              <w:rPr>
                <w:rFonts w:eastAsia="仿宋" w:hint="eastAsia"/>
                <w:sz w:val="24"/>
              </w:rPr>
              <w:t>93%</w:t>
            </w:r>
            <w:r w:rsidRPr="00E860CB">
              <w:rPr>
                <w:rFonts w:eastAsia="仿宋" w:hint="eastAsia"/>
                <w:sz w:val="24"/>
              </w:rPr>
              <w:t>、</w:t>
            </w:r>
            <w:r w:rsidRPr="00E860CB">
              <w:rPr>
                <w:rFonts w:eastAsia="仿宋" w:hint="eastAsia"/>
                <w:sz w:val="24"/>
              </w:rPr>
              <w:t>54%</w:t>
            </w:r>
            <w:r w:rsidRPr="00E860CB">
              <w:rPr>
                <w:rFonts w:eastAsia="仿宋" w:hint="eastAsia"/>
                <w:sz w:val="24"/>
              </w:rPr>
              <w:t>。</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教务处</w:t>
            </w:r>
          </w:p>
          <w:p w:rsidR="00FE098C" w:rsidRDefault="00FE098C" w:rsidP="00E4013C">
            <w:pPr>
              <w:spacing w:line="300" w:lineRule="exact"/>
              <w:jc w:val="center"/>
              <w:rPr>
                <w:rFonts w:eastAsia="仿宋"/>
                <w:sz w:val="24"/>
              </w:rPr>
            </w:pPr>
            <w:r>
              <w:rPr>
                <w:rFonts w:eastAsia="仿宋" w:hint="eastAsia"/>
                <w:sz w:val="24"/>
              </w:rPr>
              <w:t>研究生院</w:t>
            </w:r>
          </w:p>
        </w:tc>
      </w:tr>
      <w:tr w:rsidR="00FE098C" w:rsidRPr="00A94ACD" w:rsidTr="00FE098C">
        <w:trPr>
          <w:cantSplit/>
          <w:trHeight w:val="42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1535AC" w:rsidRDefault="00FE098C" w:rsidP="00E4013C">
            <w:pPr>
              <w:spacing w:beforeLines="50" w:before="289" w:afterLines="50" w:after="289" w:line="340" w:lineRule="exact"/>
              <w:rPr>
                <w:rFonts w:eastAsia="仿宋"/>
                <w:sz w:val="24"/>
              </w:rPr>
            </w:pPr>
            <w:r w:rsidRPr="00E860CB">
              <w:rPr>
                <w:rFonts w:eastAsia="仿宋" w:hint="eastAsia"/>
                <w:sz w:val="24"/>
              </w:rPr>
              <w:t>稳步拓展自</w:t>
            </w:r>
            <w:proofErr w:type="gramStart"/>
            <w:r w:rsidRPr="00E860CB">
              <w:rPr>
                <w:rFonts w:eastAsia="仿宋" w:hint="eastAsia"/>
                <w:sz w:val="24"/>
              </w:rPr>
              <w:t>考增长</w:t>
            </w:r>
            <w:proofErr w:type="gramEnd"/>
            <w:r w:rsidRPr="00E860CB">
              <w:rPr>
                <w:rFonts w:eastAsia="仿宋" w:hint="eastAsia"/>
                <w:sz w:val="24"/>
              </w:rPr>
              <w:t>点，提高继续教育层次和水平。</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继续教育学院</w:t>
            </w:r>
          </w:p>
        </w:tc>
      </w:tr>
      <w:tr w:rsidR="00FE098C" w:rsidRPr="00A94ACD" w:rsidTr="00FE098C">
        <w:trPr>
          <w:cantSplit/>
          <w:trHeight w:val="42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A94ACD" w:rsidRDefault="00FE098C" w:rsidP="00E4013C">
            <w:pPr>
              <w:spacing w:beforeLines="50" w:before="289" w:afterLines="50" w:after="289" w:line="340" w:lineRule="exact"/>
              <w:rPr>
                <w:rFonts w:eastAsia="仿宋"/>
                <w:sz w:val="24"/>
              </w:rPr>
            </w:pPr>
            <w:r>
              <w:rPr>
                <w:rFonts w:eastAsia="仿宋" w:hint="eastAsia"/>
                <w:sz w:val="24"/>
              </w:rPr>
              <w:t>16.</w:t>
            </w:r>
            <w:r w:rsidRPr="0051484B">
              <w:rPr>
                <w:rFonts w:eastAsia="仿宋" w:hint="eastAsia"/>
                <w:sz w:val="24"/>
              </w:rPr>
              <w:t>全力做好招生就业工作</w:t>
            </w:r>
          </w:p>
        </w:tc>
        <w:tc>
          <w:tcPr>
            <w:tcW w:w="5775" w:type="dxa"/>
            <w:gridSpan w:val="2"/>
            <w:vAlign w:val="center"/>
          </w:tcPr>
          <w:p w:rsidR="00FE098C" w:rsidRPr="0051484B" w:rsidRDefault="00FE098C" w:rsidP="00E4013C">
            <w:pPr>
              <w:spacing w:beforeLines="50" w:before="289" w:afterLines="50" w:after="289" w:line="340" w:lineRule="exact"/>
              <w:rPr>
                <w:rFonts w:eastAsia="仿宋"/>
                <w:sz w:val="24"/>
              </w:rPr>
            </w:pPr>
            <w:r w:rsidRPr="0051484B">
              <w:rPr>
                <w:rFonts w:eastAsia="仿宋" w:hint="eastAsia"/>
                <w:sz w:val="24"/>
              </w:rPr>
              <w:t>启动招生改革，大力提升生源质量，研究制定大类招生实施方案、培养方案、专业分流等制度；持续深化综合评价录取改革。</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招生就业处</w:t>
            </w:r>
          </w:p>
          <w:p w:rsidR="00FE098C" w:rsidRDefault="00FE098C" w:rsidP="00E4013C">
            <w:pPr>
              <w:spacing w:line="300" w:lineRule="exact"/>
              <w:jc w:val="center"/>
              <w:rPr>
                <w:rFonts w:eastAsia="仿宋"/>
                <w:sz w:val="24"/>
              </w:rPr>
            </w:pPr>
            <w:r>
              <w:rPr>
                <w:rFonts w:eastAsia="仿宋" w:hint="eastAsia"/>
                <w:sz w:val="24"/>
              </w:rPr>
              <w:t>教务处</w:t>
            </w:r>
          </w:p>
        </w:tc>
      </w:tr>
      <w:tr w:rsidR="00FE098C" w:rsidRPr="00A94ACD" w:rsidTr="00FE098C">
        <w:trPr>
          <w:cantSplit/>
          <w:trHeight w:val="42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E860CB" w:rsidRDefault="00FE098C" w:rsidP="00E4013C">
            <w:pPr>
              <w:spacing w:beforeLines="50" w:before="289" w:afterLines="50" w:after="289" w:line="340" w:lineRule="exact"/>
              <w:rPr>
                <w:rFonts w:eastAsia="仿宋"/>
                <w:sz w:val="24"/>
              </w:rPr>
            </w:pPr>
            <w:r w:rsidRPr="0051484B">
              <w:rPr>
                <w:rFonts w:eastAsia="仿宋" w:hint="eastAsia"/>
                <w:sz w:val="24"/>
              </w:rPr>
              <w:t>实施研究生生源提升计划，稳步扩大研究生特别是博士生招生规模，提高研究生生源质量，为学校向研究型大学转型发展提供支撑；修订硕博连读选拔办法和博士研究生“申请—考核”制招生办法。</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研究生院</w:t>
            </w:r>
          </w:p>
        </w:tc>
      </w:tr>
      <w:tr w:rsidR="00FE098C" w:rsidRPr="00A94ACD" w:rsidTr="00FE098C">
        <w:trPr>
          <w:cantSplit/>
          <w:trHeight w:val="42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51484B" w:rsidRDefault="00FE098C" w:rsidP="00E4013C">
            <w:pPr>
              <w:spacing w:beforeLines="50" w:before="289" w:afterLines="50" w:after="289" w:line="340" w:lineRule="exact"/>
              <w:rPr>
                <w:rFonts w:eastAsia="仿宋"/>
                <w:sz w:val="24"/>
              </w:rPr>
            </w:pPr>
            <w:r w:rsidRPr="0051484B">
              <w:rPr>
                <w:rFonts w:eastAsia="仿宋" w:hint="eastAsia"/>
                <w:sz w:val="24"/>
              </w:rPr>
              <w:t>加强就业创业指导，科学完善就业指导课程体系。强化创新创业导师培训，发挥“互联网</w:t>
            </w:r>
            <w:r w:rsidRPr="0051484B">
              <w:rPr>
                <w:rFonts w:eastAsia="仿宋" w:hint="eastAsia"/>
                <w:sz w:val="24"/>
              </w:rPr>
              <w:t>+</w:t>
            </w:r>
            <w:r w:rsidRPr="0051484B">
              <w:rPr>
                <w:rFonts w:eastAsia="仿宋" w:hint="eastAsia"/>
                <w:sz w:val="24"/>
              </w:rPr>
              <w:t>”等创新创业大赛的推动作用。</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招生就业处</w:t>
            </w:r>
          </w:p>
        </w:tc>
      </w:tr>
      <w:tr w:rsidR="00FE098C" w:rsidRPr="00A94ACD" w:rsidTr="00FE098C">
        <w:trPr>
          <w:cantSplit/>
          <w:trHeight w:val="4384"/>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F43A26">
              <w:rPr>
                <w:rFonts w:eastAsia="仿宋" w:hint="eastAsia"/>
                <w:sz w:val="24"/>
              </w:rPr>
              <w:t>1</w:t>
            </w:r>
            <w:r>
              <w:rPr>
                <w:rFonts w:eastAsia="仿宋" w:hint="eastAsia"/>
                <w:sz w:val="24"/>
              </w:rPr>
              <w:t>7</w:t>
            </w:r>
            <w:r w:rsidRPr="00F43A26">
              <w:rPr>
                <w:rFonts w:eastAsia="仿宋" w:hint="eastAsia"/>
                <w:sz w:val="24"/>
              </w:rPr>
              <w:t>.</w:t>
            </w:r>
            <w:r w:rsidRPr="00F43A26">
              <w:rPr>
                <w:rFonts w:eastAsia="仿宋" w:hint="eastAsia"/>
                <w:sz w:val="24"/>
              </w:rPr>
              <w:t>显著增强科技创新能力</w:t>
            </w:r>
          </w:p>
        </w:tc>
        <w:tc>
          <w:tcPr>
            <w:tcW w:w="5775" w:type="dxa"/>
            <w:gridSpan w:val="2"/>
            <w:vAlign w:val="center"/>
          </w:tcPr>
          <w:p w:rsidR="00FE098C" w:rsidRPr="00A94ACD" w:rsidRDefault="00FE098C" w:rsidP="00E4013C">
            <w:pPr>
              <w:spacing w:beforeLines="50" w:before="289" w:afterLines="50" w:after="289" w:line="300" w:lineRule="exact"/>
              <w:rPr>
                <w:rFonts w:eastAsia="仿宋"/>
                <w:sz w:val="24"/>
              </w:rPr>
            </w:pPr>
            <w:r w:rsidRPr="00361432">
              <w:rPr>
                <w:rFonts w:eastAsia="仿宋" w:hint="eastAsia"/>
                <w:sz w:val="24"/>
              </w:rPr>
              <w:t>加强国、省两级工程研究中心、重点实验室、协同创新中心、国家创新人才培养示范基地建设。加大重大重点项目的培育孵化力度，重点关注国家重点研发计划、国家自然科学基金重大重点项目等项目的布局和培育，不断提升承担重大重点项目能力。积极构建联动机制，通过整体动员和定向组织有机结合，切实提升各类国家级项目立项率。完善科研创新组织模式，强化政策导向，力争产出具有国际影响力的标志性科研成果。按照“量质并重、质量优先”的原则，进一步提升专利申请质量。不断加强校地研究院内涵建设，有效提升对学校发展的贡献度。加强特色</w:t>
            </w:r>
            <w:proofErr w:type="gramStart"/>
            <w:r w:rsidRPr="00361432">
              <w:rPr>
                <w:rFonts w:eastAsia="仿宋" w:hint="eastAsia"/>
                <w:sz w:val="24"/>
              </w:rPr>
              <w:t>行业智库建设</w:t>
            </w:r>
            <w:proofErr w:type="gramEnd"/>
            <w:r w:rsidRPr="00361432">
              <w:rPr>
                <w:rFonts w:eastAsia="仿宋" w:hint="eastAsia"/>
                <w:sz w:val="24"/>
              </w:rPr>
              <w:t>，提高政府决策咨询参与度，进一步提升</w:t>
            </w:r>
            <w:proofErr w:type="gramStart"/>
            <w:r w:rsidRPr="00361432">
              <w:rPr>
                <w:rFonts w:eastAsia="仿宋" w:hint="eastAsia"/>
                <w:sz w:val="24"/>
              </w:rPr>
              <w:t>咨政服务</w:t>
            </w:r>
            <w:proofErr w:type="gramEnd"/>
            <w:r w:rsidRPr="00361432">
              <w:rPr>
                <w:rFonts w:eastAsia="仿宋" w:hint="eastAsia"/>
                <w:sz w:val="24"/>
              </w:rPr>
              <w:t>的能力和水平。</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科研院</w:t>
            </w:r>
          </w:p>
        </w:tc>
      </w:tr>
      <w:tr w:rsidR="00FE098C" w:rsidRPr="00A94ACD" w:rsidTr="00FE098C">
        <w:trPr>
          <w:cantSplit/>
          <w:trHeight w:val="1208"/>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F43A26"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361432" w:rsidRDefault="00FE098C" w:rsidP="00E4013C">
            <w:pPr>
              <w:spacing w:beforeLines="50" w:before="289" w:afterLines="50" w:after="289" w:line="300" w:lineRule="exact"/>
              <w:rPr>
                <w:rFonts w:eastAsia="仿宋"/>
                <w:sz w:val="24"/>
              </w:rPr>
            </w:pPr>
            <w:r w:rsidRPr="00361432">
              <w:rPr>
                <w:rFonts w:eastAsia="仿宋" w:hint="eastAsia"/>
                <w:sz w:val="24"/>
              </w:rPr>
              <w:t>注重各类科技产业平台、创业孵化基地的效益提升；确保国家大学科技园以优异成绩顺利通过第二轮考核评估。</w:t>
            </w:r>
          </w:p>
        </w:tc>
        <w:tc>
          <w:tcPr>
            <w:tcW w:w="1642" w:type="dxa"/>
            <w:vAlign w:val="center"/>
          </w:tcPr>
          <w:p w:rsidR="00FE098C" w:rsidRDefault="00FE098C" w:rsidP="00E4013C">
            <w:pPr>
              <w:spacing w:line="300" w:lineRule="exact"/>
              <w:jc w:val="center"/>
              <w:rPr>
                <w:rFonts w:eastAsia="仿宋"/>
                <w:sz w:val="24"/>
              </w:rPr>
            </w:pPr>
            <w:r w:rsidRPr="00361432">
              <w:rPr>
                <w:rFonts w:eastAsia="仿宋" w:hint="eastAsia"/>
                <w:sz w:val="24"/>
              </w:rPr>
              <w:t>国家大学科技园管理办公室</w:t>
            </w:r>
          </w:p>
        </w:tc>
      </w:tr>
      <w:tr w:rsidR="00FE098C" w:rsidRPr="00A94ACD" w:rsidTr="00FE098C">
        <w:trPr>
          <w:cantSplit/>
          <w:trHeight w:val="1032"/>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shd w:val="clear" w:color="auto" w:fill="auto"/>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00" w:lineRule="exact"/>
              <w:rPr>
                <w:rFonts w:eastAsia="仿宋"/>
                <w:sz w:val="24"/>
              </w:rPr>
            </w:pPr>
            <w:r>
              <w:rPr>
                <w:rFonts w:eastAsia="仿宋" w:hint="eastAsia"/>
                <w:sz w:val="24"/>
              </w:rPr>
              <w:t>积极提升办刊能力，充分发挥学术期刊的思想导向与学术引领作用</w:t>
            </w:r>
            <w:r w:rsidRPr="00F43A26">
              <w:rPr>
                <w:rFonts w:eastAsia="仿宋" w:hint="eastAsia"/>
                <w:sz w:val="24"/>
              </w:rPr>
              <w:t>。</w:t>
            </w:r>
          </w:p>
        </w:tc>
        <w:tc>
          <w:tcPr>
            <w:tcW w:w="1642" w:type="dxa"/>
            <w:vAlign w:val="center"/>
          </w:tcPr>
          <w:p w:rsidR="00FE098C" w:rsidRPr="00A94ACD" w:rsidRDefault="00FE098C" w:rsidP="00E4013C">
            <w:pPr>
              <w:spacing w:before="120" w:after="120" w:line="300" w:lineRule="exact"/>
              <w:jc w:val="center"/>
              <w:rPr>
                <w:rFonts w:eastAsia="仿宋"/>
                <w:sz w:val="24"/>
              </w:rPr>
            </w:pPr>
            <w:r w:rsidRPr="00A94ACD">
              <w:rPr>
                <w:rFonts w:eastAsia="仿宋" w:hint="eastAsia"/>
                <w:sz w:val="24"/>
              </w:rPr>
              <w:t>期刊社</w:t>
            </w:r>
          </w:p>
        </w:tc>
      </w:tr>
      <w:tr w:rsidR="00FE098C" w:rsidRPr="00A94ACD" w:rsidTr="00FE098C">
        <w:trPr>
          <w:cantSplit/>
          <w:trHeight w:val="5376"/>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shd w:val="clear" w:color="auto" w:fill="auto"/>
            <w:vAlign w:val="center"/>
          </w:tcPr>
          <w:p w:rsidR="00FE098C" w:rsidRPr="00A94ACD" w:rsidRDefault="00FE098C" w:rsidP="00E4013C">
            <w:pPr>
              <w:spacing w:beforeLines="50" w:before="289" w:afterLines="50" w:after="289" w:line="340" w:lineRule="exact"/>
              <w:rPr>
                <w:rFonts w:eastAsia="仿宋"/>
                <w:sz w:val="24"/>
              </w:rPr>
            </w:pPr>
            <w:r w:rsidRPr="000B3412">
              <w:rPr>
                <w:rFonts w:eastAsia="仿宋" w:hint="eastAsia"/>
                <w:sz w:val="24"/>
              </w:rPr>
              <w:t>1</w:t>
            </w:r>
            <w:r>
              <w:rPr>
                <w:rFonts w:eastAsia="仿宋" w:hint="eastAsia"/>
                <w:sz w:val="24"/>
              </w:rPr>
              <w:t>8</w:t>
            </w:r>
            <w:r w:rsidRPr="000B3412">
              <w:rPr>
                <w:rFonts w:eastAsia="仿宋" w:hint="eastAsia"/>
                <w:sz w:val="24"/>
              </w:rPr>
              <w:t>.</w:t>
            </w:r>
            <w:r w:rsidRPr="000B3412">
              <w:rPr>
                <w:rFonts w:eastAsia="仿宋" w:hint="eastAsia"/>
                <w:sz w:val="24"/>
              </w:rPr>
              <w:t>有力提升国际化办学水平。</w:t>
            </w:r>
          </w:p>
        </w:tc>
        <w:tc>
          <w:tcPr>
            <w:tcW w:w="5775" w:type="dxa"/>
            <w:gridSpan w:val="2"/>
            <w:vAlign w:val="center"/>
          </w:tcPr>
          <w:p w:rsidR="00FE098C" w:rsidRPr="0068590E" w:rsidRDefault="00FE098C" w:rsidP="00E4013C">
            <w:pPr>
              <w:spacing w:beforeLines="50" w:before="289" w:afterLines="50" w:after="289" w:line="300" w:lineRule="exact"/>
              <w:rPr>
                <w:rFonts w:eastAsia="仿宋"/>
                <w:sz w:val="24"/>
              </w:rPr>
            </w:pPr>
            <w:r w:rsidRPr="009E20CE">
              <w:rPr>
                <w:rFonts w:eastAsia="仿宋" w:hint="eastAsia"/>
                <w:sz w:val="24"/>
              </w:rPr>
              <w:t>启动国际化办学“一院一校”对接计划；聚焦一流学科和高水平大学建设目标任务，加快提升中外合作办学和国际协同创新水平，重点梳理</w:t>
            </w:r>
            <w:r w:rsidRPr="009E20CE">
              <w:rPr>
                <w:rFonts w:eastAsia="仿宋" w:hint="eastAsia"/>
                <w:sz w:val="24"/>
              </w:rPr>
              <w:t>2-3</w:t>
            </w:r>
            <w:r w:rsidRPr="009E20CE">
              <w:rPr>
                <w:rFonts w:eastAsia="仿宋" w:hint="eastAsia"/>
                <w:sz w:val="24"/>
              </w:rPr>
              <w:t>个境外高水平大学，以高层次人才合作培养项目、共建国际联合实验室等为主要内容开展深度国际化合作。采取有效措施，广泛宣传动员，鼓励学生积极参加</w:t>
            </w:r>
            <w:r w:rsidRPr="009E20CE">
              <w:rPr>
                <w:rFonts w:eastAsia="仿宋" w:hint="eastAsia"/>
                <w:sz w:val="24"/>
              </w:rPr>
              <w:t>3</w:t>
            </w:r>
            <w:r w:rsidRPr="009E20CE">
              <w:rPr>
                <w:rFonts w:eastAsia="仿宋" w:hint="eastAsia"/>
                <w:sz w:val="24"/>
              </w:rPr>
              <w:t>个月以上的访学交流项目。做好各类外国专家项目申报工作，充分发挥引智工作在学科建设和国际前沿领域科研创新的引领作用。继续拓展与境外名校的各类交流项目，实现名校国别与项目涵盖领域新突破，为学生提供更多出国（境）学习渠道，提高学生出国（境）学习比例。按照“质量优先、兼顾规模”的原则适度扩大留学生招生规模，提高留学生培养质量。大力支持教师在国际电信联盟等重要国际组织或学术机构兼职，提出或参与国际标准制定，增强学校在国际学术界、产业界的话语权。</w:t>
            </w:r>
          </w:p>
        </w:tc>
        <w:tc>
          <w:tcPr>
            <w:tcW w:w="1642" w:type="dxa"/>
            <w:vAlign w:val="center"/>
          </w:tcPr>
          <w:p w:rsidR="00FE098C" w:rsidRPr="00A94ACD" w:rsidRDefault="00FE098C" w:rsidP="00E4013C">
            <w:pPr>
              <w:spacing w:before="120" w:after="120" w:line="300" w:lineRule="exact"/>
              <w:jc w:val="center"/>
              <w:rPr>
                <w:rFonts w:eastAsia="仿宋"/>
                <w:sz w:val="24"/>
              </w:rPr>
            </w:pPr>
            <w:r w:rsidRPr="000B3412">
              <w:rPr>
                <w:rFonts w:eastAsia="仿宋" w:hint="eastAsia"/>
                <w:sz w:val="24"/>
              </w:rPr>
              <w:t>国际合作交流处</w:t>
            </w:r>
          </w:p>
        </w:tc>
      </w:tr>
      <w:tr w:rsidR="00FE098C" w:rsidRPr="00A94ACD" w:rsidTr="00FE098C">
        <w:trPr>
          <w:cantSplit/>
          <w:trHeight w:val="1368"/>
          <w:jc w:val="center"/>
        </w:trPr>
        <w:tc>
          <w:tcPr>
            <w:tcW w:w="1370" w:type="dxa"/>
            <w:gridSpan w:val="2"/>
            <w:vMerge w:val="restart"/>
            <w:vAlign w:val="center"/>
          </w:tcPr>
          <w:p w:rsidR="00FE098C" w:rsidRPr="00A94ACD" w:rsidRDefault="00FE098C" w:rsidP="00E4013C">
            <w:pPr>
              <w:spacing w:line="440" w:lineRule="exact"/>
            </w:pPr>
          </w:p>
          <w:p w:rsidR="00FE098C" w:rsidRPr="00A94ACD" w:rsidRDefault="00FE098C" w:rsidP="00E4013C">
            <w:pPr>
              <w:spacing w:line="440" w:lineRule="exact"/>
              <w:jc w:val="center"/>
              <w:rPr>
                <w:rFonts w:eastAsia="仿宋"/>
                <w:b/>
                <w:sz w:val="24"/>
              </w:rPr>
            </w:pPr>
            <w:r w:rsidRPr="00A94ACD">
              <w:rPr>
                <w:rFonts w:eastAsia="仿宋" w:hint="eastAsia"/>
                <w:b/>
                <w:sz w:val="24"/>
              </w:rPr>
              <w:t>（三）</w:t>
            </w:r>
            <w:r w:rsidRPr="001334DC">
              <w:rPr>
                <w:rFonts w:eastAsia="仿宋" w:hint="eastAsia"/>
                <w:b/>
                <w:sz w:val="24"/>
              </w:rPr>
              <w:t>完善保障支撑体系，进一步提高管理服务水平</w:t>
            </w:r>
          </w:p>
        </w:tc>
        <w:tc>
          <w:tcPr>
            <w:tcW w:w="1414" w:type="dxa"/>
            <w:vMerge w:val="restart"/>
            <w:vAlign w:val="center"/>
          </w:tcPr>
          <w:p w:rsidR="00FE098C" w:rsidRPr="00A94ACD" w:rsidRDefault="00FE098C" w:rsidP="00E4013C">
            <w:pPr>
              <w:spacing w:beforeLines="50" w:before="289" w:afterLines="50" w:after="289" w:line="340" w:lineRule="exact"/>
              <w:rPr>
                <w:rFonts w:eastAsia="仿宋"/>
                <w:sz w:val="24"/>
              </w:rPr>
            </w:pPr>
            <w:r w:rsidRPr="00F524C9">
              <w:rPr>
                <w:rFonts w:eastAsia="仿宋" w:hint="eastAsia"/>
                <w:sz w:val="24"/>
              </w:rPr>
              <w:t>19.</w:t>
            </w:r>
            <w:r w:rsidRPr="00F524C9">
              <w:rPr>
                <w:rFonts w:eastAsia="仿宋" w:hint="eastAsia"/>
                <w:sz w:val="24"/>
              </w:rPr>
              <w:t>切实优化办学条件</w:t>
            </w:r>
          </w:p>
        </w:tc>
        <w:tc>
          <w:tcPr>
            <w:tcW w:w="5775" w:type="dxa"/>
            <w:gridSpan w:val="2"/>
            <w:vAlign w:val="center"/>
          </w:tcPr>
          <w:p w:rsidR="00FE098C" w:rsidRPr="00A94ACD" w:rsidRDefault="00FE098C" w:rsidP="00E4013C">
            <w:pPr>
              <w:spacing w:beforeLines="50" w:before="289" w:afterLines="50" w:after="289" w:line="300" w:lineRule="exact"/>
              <w:rPr>
                <w:rFonts w:eastAsia="仿宋"/>
                <w:sz w:val="24"/>
              </w:rPr>
            </w:pPr>
            <w:r w:rsidRPr="00F524C9">
              <w:rPr>
                <w:rFonts w:eastAsia="仿宋" w:hint="eastAsia"/>
                <w:sz w:val="24"/>
              </w:rPr>
              <w:t>加强各级实验教学平台内涵建设，健全大型仪器设备的开放共享体系，进一步提高仪器设备的开放共享度。做好公用</w:t>
            </w:r>
            <w:proofErr w:type="gramStart"/>
            <w:r w:rsidRPr="00F524C9">
              <w:rPr>
                <w:rFonts w:eastAsia="仿宋" w:hint="eastAsia"/>
                <w:sz w:val="24"/>
              </w:rPr>
              <w:t>房资源</w:t>
            </w:r>
            <w:proofErr w:type="gramEnd"/>
            <w:r w:rsidRPr="00F524C9">
              <w:rPr>
                <w:rFonts w:eastAsia="仿宋" w:hint="eastAsia"/>
                <w:sz w:val="24"/>
              </w:rPr>
              <w:t>的梳理、调配、整改工作。</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资产管理</w:t>
            </w:r>
            <w:r w:rsidRPr="001334DC">
              <w:rPr>
                <w:rFonts w:eastAsia="仿宋" w:hint="eastAsia"/>
                <w:sz w:val="24"/>
              </w:rPr>
              <w:t>与</w:t>
            </w:r>
            <w:r>
              <w:rPr>
                <w:rFonts w:eastAsia="仿宋" w:hint="eastAsia"/>
                <w:sz w:val="24"/>
              </w:rPr>
              <w:t>实验室建设</w:t>
            </w:r>
            <w:r w:rsidRPr="001334DC">
              <w:rPr>
                <w:rFonts w:eastAsia="仿宋" w:hint="eastAsia"/>
                <w:sz w:val="24"/>
              </w:rPr>
              <w:t>处</w:t>
            </w:r>
          </w:p>
        </w:tc>
      </w:tr>
      <w:tr w:rsidR="00FE098C" w:rsidRPr="00A94ACD" w:rsidTr="00FE098C">
        <w:trPr>
          <w:cantSplit/>
          <w:trHeight w:val="998"/>
          <w:jc w:val="center"/>
        </w:trPr>
        <w:tc>
          <w:tcPr>
            <w:tcW w:w="1370" w:type="dxa"/>
            <w:gridSpan w:val="2"/>
            <w:vMerge/>
            <w:vAlign w:val="center"/>
          </w:tcPr>
          <w:p w:rsidR="00FE098C" w:rsidRPr="00A94ACD" w:rsidRDefault="00FE098C" w:rsidP="00E4013C">
            <w:pPr>
              <w:spacing w:line="440" w:lineRule="exact"/>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00" w:lineRule="exact"/>
              <w:rPr>
                <w:rFonts w:eastAsia="仿宋"/>
                <w:sz w:val="24"/>
              </w:rPr>
            </w:pPr>
            <w:r w:rsidRPr="00F524C9">
              <w:rPr>
                <w:rFonts w:eastAsia="仿宋" w:hint="eastAsia"/>
                <w:sz w:val="24"/>
              </w:rPr>
              <w:t>以用户需求为导向，不断优化馆藏结构、馆藏布局，不断加强图书馆资源保障、文化育人、知识服务等功能。</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图书馆</w:t>
            </w:r>
          </w:p>
        </w:tc>
      </w:tr>
      <w:tr w:rsidR="00FE098C" w:rsidRPr="00A94ACD" w:rsidTr="00FE098C">
        <w:trPr>
          <w:cantSplit/>
          <w:trHeight w:val="1265"/>
          <w:jc w:val="center"/>
        </w:trPr>
        <w:tc>
          <w:tcPr>
            <w:tcW w:w="1370" w:type="dxa"/>
            <w:gridSpan w:val="2"/>
            <w:vMerge/>
            <w:vAlign w:val="center"/>
          </w:tcPr>
          <w:p w:rsidR="00FE098C" w:rsidRPr="00A94ACD" w:rsidRDefault="00FE098C" w:rsidP="00E4013C">
            <w:pPr>
              <w:spacing w:line="440" w:lineRule="exact"/>
              <w:ind w:firstLineChars="200" w:firstLine="482"/>
              <w:jc w:val="center"/>
              <w:rPr>
                <w:rFonts w:eastAsia="仿宋"/>
                <w:b/>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402F1C" w:rsidRDefault="00FE098C" w:rsidP="00E4013C">
            <w:pPr>
              <w:spacing w:beforeLines="50" w:before="289" w:afterLines="50" w:after="289" w:line="300" w:lineRule="exact"/>
              <w:rPr>
                <w:rFonts w:eastAsia="仿宋"/>
                <w:sz w:val="24"/>
              </w:rPr>
            </w:pPr>
            <w:r w:rsidRPr="00F524C9">
              <w:rPr>
                <w:rFonts w:eastAsia="仿宋" w:hint="eastAsia"/>
                <w:sz w:val="24"/>
              </w:rPr>
              <w:t>继续加强档案资源的数字化建设，充分发挥各类馆藏资源的作用，加快推进星级档案馆建设；做好校史陈列馆、通信展览馆、艺术馆的维护更新工作。</w:t>
            </w:r>
          </w:p>
        </w:tc>
        <w:tc>
          <w:tcPr>
            <w:tcW w:w="1642" w:type="dxa"/>
            <w:vAlign w:val="center"/>
          </w:tcPr>
          <w:p w:rsidR="00FE098C" w:rsidRPr="00A94ACD" w:rsidRDefault="00FE098C" w:rsidP="00E4013C">
            <w:pPr>
              <w:spacing w:line="300" w:lineRule="exact"/>
              <w:jc w:val="center"/>
              <w:rPr>
                <w:rFonts w:eastAsia="仿宋"/>
                <w:sz w:val="24"/>
              </w:rPr>
            </w:pPr>
            <w:r w:rsidRPr="00A94ACD">
              <w:rPr>
                <w:rFonts w:eastAsia="仿宋" w:hint="eastAsia"/>
                <w:sz w:val="24"/>
              </w:rPr>
              <w:t>档案馆</w:t>
            </w:r>
          </w:p>
        </w:tc>
      </w:tr>
      <w:tr w:rsidR="00FE098C" w:rsidRPr="00A94ACD" w:rsidTr="00FE098C">
        <w:trPr>
          <w:cantSplit/>
          <w:trHeight w:val="917"/>
          <w:jc w:val="center"/>
        </w:trPr>
        <w:tc>
          <w:tcPr>
            <w:tcW w:w="1370" w:type="dxa"/>
            <w:gridSpan w:val="2"/>
            <w:vMerge/>
            <w:vAlign w:val="center"/>
          </w:tcPr>
          <w:p w:rsidR="00FE098C" w:rsidRPr="00A94ACD" w:rsidRDefault="00FE098C" w:rsidP="00E4013C">
            <w:pPr>
              <w:spacing w:line="440" w:lineRule="exact"/>
              <w:ind w:firstLineChars="200" w:firstLine="482"/>
              <w:jc w:val="center"/>
              <w:rPr>
                <w:rFonts w:eastAsia="仿宋"/>
                <w:b/>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D4354C" w:rsidRDefault="00FE098C" w:rsidP="00E4013C">
            <w:pPr>
              <w:spacing w:beforeLines="50" w:before="289" w:afterLines="50" w:after="289" w:line="300" w:lineRule="exact"/>
              <w:rPr>
                <w:rFonts w:eastAsia="仿宋"/>
                <w:sz w:val="24"/>
              </w:rPr>
            </w:pPr>
            <w:r w:rsidRPr="00F524C9">
              <w:rPr>
                <w:rFonts w:eastAsia="仿宋" w:hint="eastAsia"/>
                <w:sz w:val="24"/>
              </w:rPr>
              <w:t>切实推进大学生事务中心建设，力争实现“一站式服务”。</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学生工作部（处）</w:t>
            </w:r>
          </w:p>
        </w:tc>
      </w:tr>
      <w:tr w:rsidR="00FE098C" w:rsidRPr="00A94ACD" w:rsidTr="00FE098C">
        <w:trPr>
          <w:cantSplit/>
          <w:trHeight w:val="1288"/>
          <w:jc w:val="center"/>
        </w:trPr>
        <w:tc>
          <w:tcPr>
            <w:tcW w:w="1370" w:type="dxa"/>
            <w:gridSpan w:val="2"/>
            <w:vMerge/>
            <w:vAlign w:val="center"/>
          </w:tcPr>
          <w:p w:rsidR="00FE098C" w:rsidRPr="00A94ACD" w:rsidRDefault="00FE098C" w:rsidP="00E4013C">
            <w:pPr>
              <w:spacing w:line="440" w:lineRule="exact"/>
              <w:ind w:firstLineChars="200" w:firstLine="482"/>
              <w:jc w:val="center"/>
              <w:rPr>
                <w:rFonts w:eastAsia="仿宋"/>
                <w:b/>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D4354C" w:rsidRDefault="00FE098C" w:rsidP="00E4013C">
            <w:pPr>
              <w:spacing w:beforeLines="50" w:before="289" w:afterLines="50" w:after="289" w:line="300" w:lineRule="exact"/>
              <w:rPr>
                <w:rFonts w:eastAsia="仿宋"/>
                <w:sz w:val="24"/>
              </w:rPr>
            </w:pPr>
            <w:r w:rsidRPr="00F524C9">
              <w:rPr>
                <w:rFonts w:eastAsia="仿宋" w:hint="eastAsia"/>
                <w:sz w:val="24"/>
              </w:rPr>
              <w:t>进一步改善师生就餐环境，规划合适场所引入特色中西快餐，丰富和改善餐饮供给；加强校园景观绿化规划，建设花园式、生态化、节约型校园。</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后勤管理处</w:t>
            </w:r>
          </w:p>
          <w:p w:rsidR="00FE098C" w:rsidRDefault="00FE098C" w:rsidP="00E4013C">
            <w:pPr>
              <w:spacing w:line="300" w:lineRule="exact"/>
              <w:jc w:val="center"/>
              <w:rPr>
                <w:rFonts w:eastAsia="仿宋"/>
                <w:sz w:val="24"/>
              </w:rPr>
            </w:pPr>
            <w:r w:rsidRPr="00A94ACD">
              <w:rPr>
                <w:rFonts w:eastAsia="仿宋" w:hint="eastAsia"/>
                <w:sz w:val="24"/>
              </w:rPr>
              <w:t>后勤服务集团</w:t>
            </w:r>
          </w:p>
        </w:tc>
      </w:tr>
      <w:tr w:rsidR="00FE098C" w:rsidRPr="00A94ACD" w:rsidTr="00FE098C">
        <w:trPr>
          <w:cantSplit/>
          <w:trHeight w:val="1172"/>
          <w:jc w:val="center"/>
        </w:trPr>
        <w:tc>
          <w:tcPr>
            <w:tcW w:w="1370" w:type="dxa"/>
            <w:gridSpan w:val="2"/>
            <w:vMerge/>
            <w:vAlign w:val="center"/>
          </w:tcPr>
          <w:p w:rsidR="00FE098C" w:rsidRPr="00A94ACD" w:rsidRDefault="00FE098C" w:rsidP="00E4013C">
            <w:pPr>
              <w:spacing w:line="440" w:lineRule="exact"/>
              <w:ind w:firstLineChars="200" w:firstLine="482"/>
              <w:jc w:val="center"/>
              <w:rPr>
                <w:rFonts w:eastAsia="仿宋"/>
                <w:b/>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402F1C" w:rsidRDefault="00FE098C" w:rsidP="00E4013C">
            <w:pPr>
              <w:spacing w:beforeLines="50" w:before="289" w:afterLines="50" w:after="289" w:line="300" w:lineRule="exact"/>
              <w:rPr>
                <w:rFonts w:eastAsia="仿宋"/>
                <w:sz w:val="24"/>
              </w:rPr>
            </w:pPr>
            <w:r w:rsidRPr="00F524C9">
              <w:rPr>
                <w:rFonts w:eastAsia="仿宋" w:hint="eastAsia"/>
                <w:sz w:val="24"/>
              </w:rPr>
              <w:t>加快推进江宁校区共建工作。</w:t>
            </w:r>
          </w:p>
        </w:tc>
        <w:tc>
          <w:tcPr>
            <w:tcW w:w="1642" w:type="dxa"/>
            <w:vAlign w:val="center"/>
          </w:tcPr>
          <w:p w:rsidR="00FE098C" w:rsidRPr="00A94ACD" w:rsidRDefault="00FE098C" w:rsidP="00E4013C">
            <w:pPr>
              <w:spacing w:line="300" w:lineRule="exact"/>
              <w:jc w:val="center"/>
              <w:rPr>
                <w:rFonts w:eastAsia="仿宋"/>
                <w:sz w:val="24"/>
              </w:rPr>
            </w:pPr>
            <w:r>
              <w:rPr>
                <w:rFonts w:eastAsia="仿宋" w:hint="eastAsia"/>
                <w:sz w:val="24"/>
              </w:rPr>
              <w:t>江宁校区建设管理办公室</w:t>
            </w:r>
          </w:p>
        </w:tc>
      </w:tr>
      <w:tr w:rsidR="00FE098C" w:rsidRPr="00A94ACD" w:rsidTr="00FE098C">
        <w:trPr>
          <w:cantSplit/>
          <w:trHeight w:val="2278"/>
          <w:jc w:val="center"/>
        </w:trPr>
        <w:tc>
          <w:tcPr>
            <w:tcW w:w="1370" w:type="dxa"/>
            <w:gridSpan w:val="2"/>
            <w:vMerge/>
            <w:vAlign w:val="center"/>
          </w:tcPr>
          <w:p w:rsidR="00FE098C" w:rsidRPr="00A94ACD" w:rsidRDefault="00FE098C" w:rsidP="00E4013C">
            <w:pPr>
              <w:spacing w:line="440" w:lineRule="exact"/>
              <w:ind w:firstLineChars="200" w:firstLine="480"/>
              <w:jc w:val="center"/>
              <w:rPr>
                <w:rFonts w:ascii="Calibri" w:eastAsia="仿宋" w:hAnsi="Calibri"/>
                <w:sz w:val="24"/>
                <w:szCs w:val="22"/>
              </w:rPr>
            </w:pPr>
          </w:p>
        </w:tc>
        <w:tc>
          <w:tcPr>
            <w:tcW w:w="1414" w:type="dxa"/>
            <w:vMerge w:val="restart"/>
            <w:vAlign w:val="center"/>
          </w:tcPr>
          <w:p w:rsidR="00FE098C" w:rsidRPr="00A94ACD" w:rsidRDefault="00FE098C" w:rsidP="00E4013C">
            <w:pPr>
              <w:spacing w:beforeLines="50" w:before="289" w:afterLines="50" w:after="289" w:line="340" w:lineRule="exact"/>
              <w:rPr>
                <w:rFonts w:eastAsia="仿宋"/>
                <w:sz w:val="24"/>
              </w:rPr>
            </w:pPr>
          </w:p>
          <w:p w:rsidR="00FE098C" w:rsidRPr="00A94ACD" w:rsidRDefault="00FE098C" w:rsidP="00E4013C">
            <w:pPr>
              <w:spacing w:beforeLines="50" w:before="289" w:afterLines="50" w:after="289" w:line="340" w:lineRule="exact"/>
              <w:rPr>
                <w:rFonts w:eastAsia="仿宋"/>
                <w:sz w:val="24"/>
              </w:rPr>
            </w:pPr>
            <w:r>
              <w:rPr>
                <w:rFonts w:eastAsia="仿宋" w:hint="eastAsia"/>
                <w:sz w:val="24"/>
              </w:rPr>
              <w:t>20</w:t>
            </w:r>
            <w:r w:rsidRPr="00C430DD">
              <w:rPr>
                <w:rFonts w:eastAsia="仿宋" w:hint="eastAsia"/>
                <w:sz w:val="24"/>
              </w:rPr>
              <w:t>.</w:t>
            </w:r>
            <w:r w:rsidRPr="00A103E0">
              <w:rPr>
                <w:rFonts w:eastAsia="仿宋" w:hint="eastAsia"/>
                <w:sz w:val="24"/>
              </w:rPr>
              <w:t>着力提高校园信息化水平</w:t>
            </w: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DB72B7">
              <w:rPr>
                <w:rFonts w:eastAsia="仿宋" w:hint="eastAsia"/>
                <w:sz w:val="24"/>
              </w:rPr>
              <w:t>加快智慧校园建设，推动信息技术与教学、科研、管理的深度融合，构建全校一体化数据共享体系，完善统一校务服务平台建设。完成全校</w:t>
            </w:r>
            <w:proofErr w:type="gramStart"/>
            <w:r w:rsidRPr="00DB72B7">
              <w:rPr>
                <w:rFonts w:eastAsia="仿宋" w:hint="eastAsia"/>
                <w:sz w:val="24"/>
              </w:rPr>
              <w:t>无线网全覆盖</w:t>
            </w:r>
            <w:proofErr w:type="gramEnd"/>
            <w:r w:rsidRPr="00DB72B7">
              <w:rPr>
                <w:rFonts w:eastAsia="仿宋" w:hint="eastAsia"/>
                <w:sz w:val="24"/>
              </w:rPr>
              <w:t>及有线网光纤化改造。完成人事系统二期建设，有效提升人事管理信息化水平。</w:t>
            </w:r>
          </w:p>
        </w:tc>
        <w:tc>
          <w:tcPr>
            <w:tcW w:w="1642" w:type="dxa"/>
            <w:vAlign w:val="center"/>
          </w:tcPr>
          <w:p w:rsidR="00FE098C" w:rsidRPr="00A94ACD" w:rsidRDefault="00FE098C" w:rsidP="00E4013C">
            <w:pPr>
              <w:spacing w:line="300" w:lineRule="exact"/>
              <w:jc w:val="center"/>
              <w:rPr>
                <w:rFonts w:eastAsia="仿宋"/>
                <w:sz w:val="24"/>
              </w:rPr>
            </w:pPr>
            <w:r w:rsidRPr="00605527">
              <w:rPr>
                <w:rFonts w:eastAsia="仿宋" w:hint="eastAsia"/>
                <w:sz w:val="24"/>
              </w:rPr>
              <w:t>信息化建设与管理办公室</w:t>
            </w:r>
          </w:p>
        </w:tc>
      </w:tr>
      <w:tr w:rsidR="00FE098C" w:rsidRPr="00A94ACD" w:rsidTr="00FE098C">
        <w:trPr>
          <w:cantSplit/>
          <w:trHeight w:val="968"/>
          <w:jc w:val="center"/>
        </w:trPr>
        <w:tc>
          <w:tcPr>
            <w:tcW w:w="1370" w:type="dxa"/>
            <w:gridSpan w:val="2"/>
            <w:vMerge/>
            <w:vAlign w:val="center"/>
          </w:tcPr>
          <w:p w:rsidR="00FE098C" w:rsidRPr="00A94ACD" w:rsidRDefault="00FE098C" w:rsidP="00E4013C">
            <w:pPr>
              <w:spacing w:line="440" w:lineRule="exact"/>
              <w:ind w:firstLineChars="200" w:firstLine="480"/>
              <w:jc w:val="center"/>
              <w:rPr>
                <w:rFonts w:ascii="Calibri" w:eastAsia="仿宋" w:hAnsi="Calibri"/>
                <w:sz w:val="24"/>
                <w:szCs w:val="22"/>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461912">
              <w:rPr>
                <w:rFonts w:eastAsia="仿宋" w:hint="eastAsia"/>
                <w:sz w:val="24"/>
              </w:rPr>
              <w:t>更新财务信息化系统，做好财务系统与合同管理系统的对接工作；进一步完善财务系统和</w:t>
            </w:r>
            <w:proofErr w:type="gramStart"/>
            <w:r w:rsidRPr="00461912">
              <w:rPr>
                <w:rFonts w:eastAsia="仿宋" w:hint="eastAsia"/>
                <w:sz w:val="24"/>
              </w:rPr>
              <w:t>云采</w:t>
            </w:r>
            <w:proofErr w:type="gramEnd"/>
            <w:r w:rsidRPr="00461912">
              <w:rPr>
                <w:rFonts w:eastAsia="仿宋" w:hint="eastAsia"/>
                <w:sz w:val="24"/>
              </w:rPr>
              <w:t>购平台的系统对接；优化和完善财务网上审批，不断提高财务信息化服务能力。</w:t>
            </w:r>
          </w:p>
        </w:tc>
        <w:tc>
          <w:tcPr>
            <w:tcW w:w="1642" w:type="dxa"/>
            <w:vAlign w:val="center"/>
          </w:tcPr>
          <w:p w:rsidR="00FE098C" w:rsidRPr="00A94ACD" w:rsidRDefault="00FE098C" w:rsidP="00E4013C">
            <w:pPr>
              <w:spacing w:line="300" w:lineRule="exact"/>
              <w:jc w:val="center"/>
              <w:rPr>
                <w:rFonts w:eastAsia="仿宋"/>
                <w:sz w:val="24"/>
              </w:rPr>
            </w:pPr>
            <w:r w:rsidRPr="00605527">
              <w:rPr>
                <w:rFonts w:eastAsia="仿宋" w:hint="eastAsia"/>
                <w:sz w:val="24"/>
              </w:rPr>
              <w:t>财务处</w:t>
            </w:r>
          </w:p>
        </w:tc>
      </w:tr>
      <w:tr w:rsidR="00FE098C" w:rsidRPr="00A94ACD" w:rsidTr="00FE098C">
        <w:trPr>
          <w:cantSplit/>
          <w:trHeight w:val="967"/>
          <w:jc w:val="center"/>
        </w:trPr>
        <w:tc>
          <w:tcPr>
            <w:tcW w:w="1370" w:type="dxa"/>
            <w:gridSpan w:val="2"/>
            <w:vMerge/>
            <w:vAlign w:val="center"/>
          </w:tcPr>
          <w:p w:rsidR="00FE098C" w:rsidRPr="00A94ACD" w:rsidRDefault="00FE098C" w:rsidP="00E4013C">
            <w:pPr>
              <w:spacing w:line="440" w:lineRule="exact"/>
              <w:ind w:firstLineChars="200" w:firstLine="480"/>
              <w:jc w:val="center"/>
              <w:rPr>
                <w:rFonts w:ascii="Calibri" w:eastAsia="仿宋" w:hAnsi="Calibri"/>
                <w:sz w:val="24"/>
                <w:szCs w:val="22"/>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461912" w:rsidRDefault="00FE098C" w:rsidP="00E4013C">
            <w:pPr>
              <w:spacing w:beforeLines="50" w:before="289" w:afterLines="50" w:after="289" w:line="340" w:lineRule="exact"/>
              <w:rPr>
                <w:rFonts w:eastAsia="仿宋"/>
                <w:sz w:val="24"/>
              </w:rPr>
            </w:pPr>
            <w:r w:rsidRPr="008C5AA0">
              <w:rPr>
                <w:rFonts w:eastAsia="仿宋" w:hint="eastAsia"/>
                <w:sz w:val="24"/>
              </w:rPr>
              <w:t>完成采购招标管理信息系统建设并投入使用，进一步提高采购招标信息化水平，提高服务效率。</w:t>
            </w:r>
          </w:p>
        </w:tc>
        <w:tc>
          <w:tcPr>
            <w:tcW w:w="1642" w:type="dxa"/>
            <w:vAlign w:val="center"/>
          </w:tcPr>
          <w:p w:rsidR="00FE098C" w:rsidRPr="00605527" w:rsidRDefault="00FE098C" w:rsidP="00E4013C">
            <w:pPr>
              <w:spacing w:line="300" w:lineRule="exact"/>
              <w:jc w:val="center"/>
              <w:rPr>
                <w:rFonts w:eastAsia="仿宋"/>
                <w:sz w:val="24"/>
              </w:rPr>
            </w:pPr>
            <w:r w:rsidRPr="00605527">
              <w:rPr>
                <w:rFonts w:eastAsia="仿宋" w:hint="eastAsia"/>
                <w:sz w:val="24"/>
              </w:rPr>
              <w:t>采购招标管理办公室</w:t>
            </w:r>
          </w:p>
        </w:tc>
      </w:tr>
      <w:tr w:rsidR="00FE098C" w:rsidRPr="00A94ACD" w:rsidTr="00FE098C">
        <w:trPr>
          <w:cantSplit/>
          <w:trHeight w:val="763"/>
          <w:jc w:val="center"/>
        </w:trPr>
        <w:tc>
          <w:tcPr>
            <w:tcW w:w="1370" w:type="dxa"/>
            <w:gridSpan w:val="2"/>
            <w:vMerge/>
            <w:vAlign w:val="center"/>
          </w:tcPr>
          <w:p w:rsidR="00FE098C" w:rsidRPr="00A94ACD" w:rsidRDefault="00FE098C" w:rsidP="00E4013C">
            <w:pPr>
              <w:spacing w:line="440" w:lineRule="exact"/>
              <w:jc w:val="center"/>
              <w:rPr>
                <w:rFonts w:eastAsia="仿宋"/>
                <w:b/>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16A38" w:rsidRDefault="00FE098C" w:rsidP="00E4013C">
            <w:pPr>
              <w:spacing w:beforeLines="50" w:before="289" w:afterLines="50" w:after="289" w:line="340" w:lineRule="exact"/>
              <w:rPr>
                <w:rFonts w:eastAsia="仿宋"/>
                <w:sz w:val="24"/>
              </w:rPr>
            </w:pPr>
            <w:r w:rsidRPr="00605527">
              <w:rPr>
                <w:rFonts w:eastAsia="仿宋" w:hint="eastAsia"/>
                <w:sz w:val="24"/>
              </w:rPr>
              <w:t>优化信息服务平台，积极推动“学生网上服务平台”建设；完成三牌楼校区学生宿舍门禁系统建设。</w:t>
            </w:r>
          </w:p>
        </w:tc>
        <w:tc>
          <w:tcPr>
            <w:tcW w:w="1642" w:type="dxa"/>
            <w:vAlign w:val="center"/>
          </w:tcPr>
          <w:p w:rsidR="00FE098C" w:rsidRDefault="00FE098C" w:rsidP="00E4013C">
            <w:pPr>
              <w:spacing w:line="300" w:lineRule="exact"/>
              <w:jc w:val="center"/>
              <w:rPr>
                <w:rFonts w:eastAsia="仿宋"/>
                <w:sz w:val="24"/>
              </w:rPr>
            </w:pPr>
            <w:r>
              <w:rPr>
                <w:rFonts w:eastAsia="仿宋" w:hint="eastAsia"/>
                <w:sz w:val="24"/>
              </w:rPr>
              <w:t>学生工作部（处）</w:t>
            </w:r>
          </w:p>
          <w:p w:rsidR="00FE098C" w:rsidRPr="00461912" w:rsidRDefault="00FE098C" w:rsidP="00E4013C">
            <w:pPr>
              <w:spacing w:line="300" w:lineRule="exact"/>
              <w:jc w:val="center"/>
              <w:rPr>
                <w:rFonts w:eastAsia="仿宋"/>
                <w:sz w:val="24"/>
              </w:rPr>
            </w:pPr>
            <w:r w:rsidRPr="00605527">
              <w:rPr>
                <w:rFonts w:eastAsia="仿宋" w:hint="eastAsia"/>
                <w:sz w:val="24"/>
              </w:rPr>
              <w:t>信息化建设与管理办公室</w:t>
            </w:r>
          </w:p>
        </w:tc>
      </w:tr>
      <w:tr w:rsidR="00FE098C" w:rsidRPr="00A94ACD" w:rsidTr="00FE098C">
        <w:trPr>
          <w:cantSplit/>
          <w:trHeight w:val="769"/>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vAlign w:val="center"/>
          </w:tcPr>
          <w:p w:rsidR="00FE098C" w:rsidRDefault="00FE098C" w:rsidP="00E4013C">
            <w:pPr>
              <w:spacing w:beforeLines="50" w:before="289" w:afterLines="50" w:after="289" w:line="340" w:lineRule="exact"/>
              <w:rPr>
                <w:rFonts w:eastAsia="仿宋"/>
                <w:sz w:val="24"/>
              </w:rPr>
            </w:pPr>
          </w:p>
          <w:p w:rsidR="00FE098C" w:rsidRDefault="00FE098C" w:rsidP="00E4013C">
            <w:pPr>
              <w:spacing w:beforeLines="50" w:before="289" w:afterLines="50" w:after="289" w:line="340" w:lineRule="exact"/>
              <w:rPr>
                <w:rFonts w:eastAsia="仿宋"/>
                <w:sz w:val="24"/>
              </w:rPr>
            </w:pPr>
          </w:p>
          <w:p w:rsidR="00FE098C" w:rsidRPr="00A94ACD" w:rsidRDefault="00FE098C" w:rsidP="00E4013C">
            <w:pPr>
              <w:spacing w:beforeLines="50" w:before="289" w:afterLines="50" w:after="289" w:line="340" w:lineRule="exact"/>
              <w:rPr>
                <w:rFonts w:eastAsia="仿宋"/>
                <w:sz w:val="24"/>
              </w:rPr>
            </w:pPr>
            <w:r>
              <w:rPr>
                <w:rFonts w:eastAsia="仿宋" w:hint="eastAsia"/>
                <w:sz w:val="24"/>
              </w:rPr>
              <w:t>21</w:t>
            </w:r>
            <w:r w:rsidRPr="00605527">
              <w:rPr>
                <w:rFonts w:eastAsia="仿宋" w:hint="eastAsia"/>
                <w:sz w:val="24"/>
              </w:rPr>
              <w:t>.</w:t>
            </w:r>
            <w:r w:rsidRPr="00605527">
              <w:rPr>
                <w:rFonts w:eastAsia="仿宋" w:hint="eastAsia"/>
                <w:sz w:val="24"/>
              </w:rPr>
              <w:t>有效加强财务审计工作</w:t>
            </w: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D77193">
              <w:rPr>
                <w:rFonts w:eastAsia="仿宋" w:hint="eastAsia"/>
                <w:sz w:val="24"/>
              </w:rPr>
              <w:lastRenderedPageBreak/>
              <w:t>加强内部控制，提升财务预算管理科学性，拓宽办学经费筹资渠道。</w:t>
            </w:r>
          </w:p>
        </w:tc>
        <w:tc>
          <w:tcPr>
            <w:tcW w:w="1642" w:type="dxa"/>
            <w:vAlign w:val="center"/>
          </w:tcPr>
          <w:p w:rsidR="00FE098C" w:rsidRPr="00A94ACD" w:rsidRDefault="00FE098C" w:rsidP="00E4013C">
            <w:pPr>
              <w:spacing w:line="300" w:lineRule="exact"/>
              <w:jc w:val="center"/>
              <w:rPr>
                <w:rFonts w:eastAsia="仿宋"/>
                <w:sz w:val="24"/>
              </w:rPr>
            </w:pPr>
            <w:r w:rsidRPr="00E94AFC">
              <w:rPr>
                <w:rFonts w:eastAsia="仿宋" w:hint="eastAsia"/>
                <w:sz w:val="24"/>
              </w:rPr>
              <w:t>财务处</w:t>
            </w:r>
          </w:p>
        </w:tc>
      </w:tr>
      <w:tr w:rsidR="00FE098C" w:rsidRPr="00A94ACD" w:rsidTr="00FE098C">
        <w:trPr>
          <w:cantSplit/>
          <w:trHeight w:val="829"/>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D77193">
              <w:rPr>
                <w:rFonts w:eastAsia="仿宋" w:hint="eastAsia"/>
                <w:sz w:val="24"/>
              </w:rPr>
              <w:t>修订完善非公开招标采购方式实施细则、采购招标评审专家管理办法等文件，进一步规范采购招标程序，提高效率。</w:t>
            </w:r>
          </w:p>
        </w:tc>
        <w:tc>
          <w:tcPr>
            <w:tcW w:w="1642" w:type="dxa"/>
            <w:vAlign w:val="center"/>
          </w:tcPr>
          <w:p w:rsidR="00FE098C" w:rsidRPr="00A94ACD" w:rsidRDefault="00FE098C" w:rsidP="00E4013C">
            <w:pPr>
              <w:spacing w:beforeLines="50" w:before="289" w:afterLines="50" w:after="289" w:line="300" w:lineRule="exact"/>
              <w:jc w:val="center"/>
              <w:rPr>
                <w:rFonts w:eastAsia="仿宋"/>
                <w:sz w:val="24"/>
              </w:rPr>
            </w:pPr>
            <w:r w:rsidRPr="00605527">
              <w:rPr>
                <w:rFonts w:eastAsia="仿宋" w:hint="eastAsia"/>
                <w:sz w:val="24"/>
              </w:rPr>
              <w:t>采购招标管理办公室</w:t>
            </w:r>
          </w:p>
        </w:tc>
      </w:tr>
      <w:tr w:rsidR="00FE098C" w:rsidRPr="00A94ACD" w:rsidTr="00FE098C">
        <w:trPr>
          <w:cantSplit/>
          <w:trHeight w:val="2071"/>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ign w:val="center"/>
          </w:tcPr>
          <w:p w:rsidR="00FE098C" w:rsidRPr="00A94ACD" w:rsidRDefault="00FE098C" w:rsidP="00E4013C">
            <w:pPr>
              <w:spacing w:beforeLines="50" w:before="289" w:afterLines="50" w:after="289" w:line="340" w:lineRule="exact"/>
              <w:rPr>
                <w:rFonts w:eastAsia="仿宋"/>
                <w:sz w:val="24"/>
              </w:rPr>
            </w:pPr>
          </w:p>
        </w:tc>
        <w:tc>
          <w:tcPr>
            <w:tcW w:w="5775" w:type="dxa"/>
            <w:gridSpan w:val="2"/>
            <w:vAlign w:val="center"/>
          </w:tcPr>
          <w:p w:rsidR="00FE098C" w:rsidRPr="00A94ACD" w:rsidRDefault="00FE098C" w:rsidP="00E4013C">
            <w:pPr>
              <w:spacing w:beforeLines="50" w:before="289" w:afterLines="50" w:after="289" w:line="340" w:lineRule="exact"/>
              <w:rPr>
                <w:rFonts w:eastAsia="仿宋"/>
                <w:sz w:val="24"/>
              </w:rPr>
            </w:pPr>
            <w:r w:rsidRPr="00D77193">
              <w:rPr>
                <w:rFonts w:eastAsia="仿宋" w:hint="eastAsia"/>
                <w:sz w:val="24"/>
              </w:rPr>
              <w:t>完成仙林校区青年教师公共租赁住房工程、特种光纤拉丝塔楼、西门教师宿舍翻建项目的竣工结算审计工作。继续做好各类专项资金审计工作，充分发挥审计在促进科学决策，推进依法治教，完善监督机制等方面的重要作用。</w:t>
            </w:r>
          </w:p>
        </w:tc>
        <w:tc>
          <w:tcPr>
            <w:tcW w:w="1642" w:type="dxa"/>
            <w:vAlign w:val="center"/>
          </w:tcPr>
          <w:p w:rsidR="00FE098C" w:rsidRPr="00A94ACD" w:rsidRDefault="00FE098C" w:rsidP="00E4013C">
            <w:pPr>
              <w:spacing w:beforeLines="50" w:before="289" w:afterLines="50" w:after="289" w:line="300" w:lineRule="exact"/>
              <w:jc w:val="center"/>
              <w:rPr>
                <w:rFonts w:eastAsia="仿宋"/>
                <w:sz w:val="24"/>
              </w:rPr>
            </w:pPr>
            <w:r>
              <w:rPr>
                <w:rFonts w:eastAsia="仿宋" w:hint="eastAsia"/>
                <w:sz w:val="24"/>
              </w:rPr>
              <w:t>审计处</w:t>
            </w:r>
          </w:p>
        </w:tc>
      </w:tr>
      <w:tr w:rsidR="00FE098C" w:rsidRPr="00A94ACD" w:rsidTr="00FE098C">
        <w:trPr>
          <w:cantSplit/>
          <w:trHeight w:val="64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vAlign w:val="center"/>
          </w:tcPr>
          <w:p w:rsidR="00FE098C" w:rsidRPr="00A94ACD" w:rsidRDefault="00FE098C" w:rsidP="00E4013C">
            <w:pPr>
              <w:spacing w:beforeLines="50" w:before="289" w:afterLines="50" w:after="289" w:line="320" w:lineRule="exact"/>
              <w:rPr>
                <w:rFonts w:eastAsia="仿宋"/>
                <w:sz w:val="24"/>
              </w:rPr>
            </w:pPr>
            <w:r>
              <w:rPr>
                <w:rFonts w:eastAsia="仿宋" w:hint="eastAsia"/>
                <w:sz w:val="24"/>
              </w:rPr>
              <w:t>22</w:t>
            </w:r>
            <w:r w:rsidRPr="00A36B06">
              <w:rPr>
                <w:rFonts w:eastAsia="仿宋" w:hint="eastAsia"/>
                <w:sz w:val="24"/>
              </w:rPr>
              <w:t>.</w:t>
            </w:r>
            <w:r w:rsidRPr="00A36B06">
              <w:rPr>
                <w:rFonts w:eastAsia="仿宋" w:hint="eastAsia"/>
                <w:sz w:val="24"/>
              </w:rPr>
              <w:t>广泛开拓资源助力学校发展</w:t>
            </w:r>
          </w:p>
        </w:tc>
        <w:tc>
          <w:tcPr>
            <w:tcW w:w="5775" w:type="dxa"/>
            <w:gridSpan w:val="2"/>
            <w:shd w:val="clear" w:color="auto" w:fill="auto"/>
            <w:vAlign w:val="center"/>
          </w:tcPr>
          <w:p w:rsidR="00FE098C" w:rsidRPr="00A94ACD" w:rsidRDefault="00FE098C" w:rsidP="00E4013C">
            <w:pPr>
              <w:spacing w:beforeLines="50" w:before="289" w:afterLines="50" w:after="289" w:line="320" w:lineRule="exact"/>
              <w:rPr>
                <w:rFonts w:eastAsia="仿宋"/>
                <w:sz w:val="24"/>
              </w:rPr>
            </w:pPr>
            <w:r w:rsidRPr="00FB0AFD">
              <w:rPr>
                <w:rFonts w:eastAsia="仿宋" w:hint="eastAsia"/>
                <w:sz w:val="24"/>
              </w:rPr>
              <w:t>完成教育发展基金会换届工作。制定激励政策，鼓励引导广大教职员工为学校发展募集资源、献计献策。</w:t>
            </w:r>
          </w:p>
        </w:tc>
        <w:tc>
          <w:tcPr>
            <w:tcW w:w="1642" w:type="dxa"/>
            <w:shd w:val="clear" w:color="auto" w:fill="auto"/>
            <w:vAlign w:val="center"/>
          </w:tcPr>
          <w:p w:rsidR="00FE098C" w:rsidRPr="00A94ACD" w:rsidRDefault="00FE098C" w:rsidP="00E4013C">
            <w:pPr>
              <w:spacing w:line="320" w:lineRule="exact"/>
              <w:jc w:val="center"/>
              <w:rPr>
                <w:rFonts w:eastAsia="仿宋"/>
                <w:sz w:val="24"/>
              </w:rPr>
            </w:pPr>
            <w:r w:rsidRPr="00FB0AFD">
              <w:rPr>
                <w:rFonts w:eastAsia="仿宋" w:hint="eastAsia"/>
                <w:sz w:val="24"/>
              </w:rPr>
              <w:t>校董会、教育发展基金会办公室</w:t>
            </w:r>
          </w:p>
        </w:tc>
      </w:tr>
      <w:tr w:rsidR="00FE098C" w:rsidRPr="00A94ACD" w:rsidTr="00FE098C">
        <w:trPr>
          <w:cantSplit/>
          <w:trHeight w:val="1072"/>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ign w:val="center"/>
          </w:tcPr>
          <w:p w:rsidR="00FE098C" w:rsidRDefault="00FE098C" w:rsidP="00E4013C">
            <w:pPr>
              <w:spacing w:beforeLines="50" w:before="289" w:afterLines="50" w:after="289" w:line="320" w:lineRule="exact"/>
              <w:rPr>
                <w:rFonts w:eastAsia="仿宋"/>
                <w:sz w:val="24"/>
              </w:rPr>
            </w:pPr>
          </w:p>
        </w:tc>
        <w:tc>
          <w:tcPr>
            <w:tcW w:w="5775" w:type="dxa"/>
            <w:gridSpan w:val="2"/>
            <w:shd w:val="clear" w:color="auto" w:fill="auto"/>
            <w:vAlign w:val="center"/>
          </w:tcPr>
          <w:p w:rsidR="00FE098C" w:rsidRPr="00A94ACD" w:rsidRDefault="00FE098C" w:rsidP="00E4013C">
            <w:pPr>
              <w:spacing w:beforeLines="50" w:before="289" w:afterLines="50" w:after="289" w:line="320" w:lineRule="exact"/>
              <w:rPr>
                <w:rFonts w:eastAsia="仿宋"/>
                <w:sz w:val="24"/>
              </w:rPr>
            </w:pPr>
            <w:r w:rsidRPr="00FB0AFD">
              <w:rPr>
                <w:rFonts w:eastAsia="仿宋" w:hint="eastAsia"/>
                <w:sz w:val="24"/>
              </w:rPr>
              <w:t>深入挖掘和拓展校友资源，积极探索与校友企业之间的合作共赢发展模式。</w:t>
            </w:r>
          </w:p>
        </w:tc>
        <w:tc>
          <w:tcPr>
            <w:tcW w:w="1642" w:type="dxa"/>
            <w:shd w:val="clear" w:color="auto" w:fill="auto"/>
            <w:vAlign w:val="center"/>
          </w:tcPr>
          <w:p w:rsidR="00FE098C" w:rsidRPr="00A94ACD" w:rsidRDefault="00FE098C" w:rsidP="00E4013C">
            <w:pPr>
              <w:spacing w:line="320" w:lineRule="exact"/>
              <w:jc w:val="center"/>
              <w:rPr>
                <w:rFonts w:eastAsia="仿宋"/>
                <w:sz w:val="24"/>
              </w:rPr>
            </w:pPr>
            <w:r>
              <w:rPr>
                <w:rFonts w:eastAsia="仿宋" w:hint="eastAsia"/>
                <w:sz w:val="24"/>
              </w:rPr>
              <w:t>校友</w:t>
            </w:r>
            <w:r w:rsidRPr="00FB0AFD">
              <w:rPr>
                <w:rFonts w:eastAsia="仿宋" w:hint="eastAsia"/>
                <w:sz w:val="24"/>
              </w:rPr>
              <w:t>会办公室</w:t>
            </w:r>
          </w:p>
        </w:tc>
      </w:tr>
      <w:tr w:rsidR="00FE098C" w:rsidRPr="00A94ACD" w:rsidTr="00FE098C">
        <w:trPr>
          <w:cantSplit/>
          <w:trHeight w:val="1076"/>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ign w:val="center"/>
          </w:tcPr>
          <w:p w:rsidR="00FE098C" w:rsidRDefault="00FE098C" w:rsidP="00E4013C">
            <w:pPr>
              <w:spacing w:beforeLines="50" w:before="289" w:afterLines="50" w:after="289" w:line="320" w:lineRule="exact"/>
              <w:rPr>
                <w:rFonts w:eastAsia="仿宋"/>
                <w:sz w:val="24"/>
              </w:rPr>
            </w:pPr>
          </w:p>
        </w:tc>
        <w:tc>
          <w:tcPr>
            <w:tcW w:w="5775" w:type="dxa"/>
            <w:gridSpan w:val="2"/>
            <w:shd w:val="clear" w:color="auto" w:fill="auto"/>
            <w:vAlign w:val="center"/>
          </w:tcPr>
          <w:p w:rsidR="00FE098C" w:rsidRPr="00A94ACD" w:rsidRDefault="00FE098C" w:rsidP="00E4013C">
            <w:pPr>
              <w:spacing w:beforeLines="50" w:before="289" w:afterLines="50" w:after="289" w:line="320" w:lineRule="exact"/>
              <w:rPr>
                <w:rFonts w:eastAsia="仿宋"/>
                <w:sz w:val="24"/>
              </w:rPr>
            </w:pPr>
            <w:r w:rsidRPr="00FB0AFD">
              <w:rPr>
                <w:rFonts w:eastAsia="仿宋" w:hint="eastAsia"/>
                <w:sz w:val="24"/>
              </w:rPr>
              <w:t>充分发挥校友会、校董会、教育发展基金会重要作用，积极拓展渠道，广泛汇集办学资源。</w:t>
            </w:r>
          </w:p>
        </w:tc>
        <w:tc>
          <w:tcPr>
            <w:tcW w:w="1642" w:type="dxa"/>
            <w:shd w:val="clear" w:color="auto" w:fill="auto"/>
            <w:vAlign w:val="center"/>
          </w:tcPr>
          <w:p w:rsidR="00FE098C" w:rsidRDefault="00FE098C" w:rsidP="00E4013C">
            <w:pPr>
              <w:spacing w:line="320" w:lineRule="exact"/>
              <w:jc w:val="center"/>
              <w:rPr>
                <w:rFonts w:eastAsia="仿宋"/>
                <w:sz w:val="24"/>
              </w:rPr>
            </w:pPr>
            <w:r w:rsidRPr="001459A6">
              <w:rPr>
                <w:rFonts w:eastAsia="仿宋" w:hint="eastAsia"/>
                <w:sz w:val="24"/>
              </w:rPr>
              <w:t>校友会办公室</w:t>
            </w:r>
          </w:p>
          <w:p w:rsidR="00FE098C" w:rsidRPr="00A94ACD" w:rsidRDefault="00FE098C" w:rsidP="00E4013C">
            <w:pPr>
              <w:spacing w:line="320" w:lineRule="exact"/>
              <w:jc w:val="center"/>
              <w:rPr>
                <w:rFonts w:eastAsia="仿宋"/>
                <w:sz w:val="24"/>
              </w:rPr>
            </w:pPr>
            <w:r w:rsidRPr="001459A6">
              <w:rPr>
                <w:rFonts w:eastAsia="仿宋" w:hint="eastAsia"/>
                <w:sz w:val="24"/>
              </w:rPr>
              <w:t>校董会、教育发展基金会办公室</w:t>
            </w:r>
          </w:p>
        </w:tc>
      </w:tr>
      <w:tr w:rsidR="00FE098C" w:rsidRPr="00A94ACD" w:rsidTr="00FE098C">
        <w:trPr>
          <w:cantSplit/>
          <w:trHeight w:val="645"/>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restart"/>
            <w:vAlign w:val="center"/>
          </w:tcPr>
          <w:p w:rsidR="00FE098C" w:rsidRPr="00A94ACD" w:rsidRDefault="00FE098C" w:rsidP="00E4013C">
            <w:pPr>
              <w:spacing w:beforeLines="50" w:before="289" w:afterLines="50" w:after="289" w:line="320" w:lineRule="exact"/>
              <w:rPr>
                <w:rFonts w:eastAsia="仿宋"/>
                <w:sz w:val="24"/>
              </w:rPr>
            </w:pPr>
            <w:r>
              <w:rPr>
                <w:rFonts w:eastAsia="仿宋" w:hint="eastAsia"/>
                <w:sz w:val="24"/>
              </w:rPr>
              <w:t>23.</w:t>
            </w:r>
            <w:r w:rsidRPr="00D76329">
              <w:rPr>
                <w:rFonts w:eastAsia="仿宋" w:hint="eastAsia"/>
                <w:sz w:val="24"/>
              </w:rPr>
              <w:t>狠抓开源节流保障办学经费</w:t>
            </w:r>
          </w:p>
        </w:tc>
        <w:tc>
          <w:tcPr>
            <w:tcW w:w="5775" w:type="dxa"/>
            <w:gridSpan w:val="2"/>
            <w:shd w:val="clear" w:color="auto" w:fill="auto"/>
            <w:vAlign w:val="center"/>
          </w:tcPr>
          <w:p w:rsidR="00FE098C" w:rsidRPr="00D76329" w:rsidRDefault="00FE098C" w:rsidP="00E4013C">
            <w:pPr>
              <w:spacing w:beforeLines="50" w:before="289" w:afterLines="50" w:after="289" w:line="320" w:lineRule="exact"/>
              <w:rPr>
                <w:rFonts w:eastAsia="仿宋"/>
                <w:sz w:val="24"/>
              </w:rPr>
            </w:pPr>
            <w:r w:rsidRPr="00F1208D">
              <w:rPr>
                <w:rFonts w:eastAsia="仿宋" w:hint="eastAsia"/>
                <w:sz w:val="24"/>
              </w:rPr>
              <w:t>全面梳理和评估学校经营性资产，积极稳妥地开展资产经营与管理工作，按照市场经济原则，有序做好经营性房产的评估、招租、交接、合同签订等工作。制定国家大学科技园、各校区经营性资产年度经营指标，实现效益最大化。加强对投资企业管理监督，建立投资收益评价制度，探索建立与经营效益相挂钩的分配制度。</w:t>
            </w:r>
          </w:p>
        </w:tc>
        <w:tc>
          <w:tcPr>
            <w:tcW w:w="1642" w:type="dxa"/>
            <w:shd w:val="clear" w:color="auto" w:fill="auto"/>
            <w:vAlign w:val="center"/>
          </w:tcPr>
          <w:p w:rsidR="00FE098C" w:rsidRPr="00A94ACD" w:rsidRDefault="00FE098C" w:rsidP="00E4013C">
            <w:pPr>
              <w:spacing w:line="320" w:lineRule="exact"/>
              <w:jc w:val="center"/>
              <w:rPr>
                <w:rFonts w:eastAsia="仿宋"/>
                <w:sz w:val="24"/>
              </w:rPr>
            </w:pPr>
            <w:r w:rsidRPr="00F1208D">
              <w:rPr>
                <w:rFonts w:eastAsia="仿宋" w:hint="eastAsia"/>
                <w:sz w:val="24"/>
              </w:rPr>
              <w:t>资产经营管理办公室</w:t>
            </w:r>
          </w:p>
        </w:tc>
      </w:tr>
      <w:tr w:rsidR="00FE098C" w:rsidRPr="00A94ACD" w:rsidTr="00FE098C">
        <w:trPr>
          <w:cantSplit/>
          <w:trHeight w:val="1300"/>
          <w:jc w:val="center"/>
        </w:trPr>
        <w:tc>
          <w:tcPr>
            <w:tcW w:w="1370" w:type="dxa"/>
            <w:gridSpan w:val="2"/>
            <w:vMerge/>
            <w:vAlign w:val="center"/>
          </w:tcPr>
          <w:p w:rsidR="00FE098C" w:rsidRPr="00A94ACD" w:rsidRDefault="00FE098C" w:rsidP="00E4013C">
            <w:pPr>
              <w:spacing w:beforeLines="50" w:before="289" w:afterLines="50" w:after="289" w:line="340" w:lineRule="exact"/>
              <w:jc w:val="center"/>
              <w:rPr>
                <w:rFonts w:eastAsia="仿宋"/>
                <w:sz w:val="24"/>
              </w:rPr>
            </w:pPr>
          </w:p>
        </w:tc>
        <w:tc>
          <w:tcPr>
            <w:tcW w:w="1414" w:type="dxa"/>
            <w:vMerge/>
            <w:vAlign w:val="center"/>
          </w:tcPr>
          <w:p w:rsidR="00FE098C" w:rsidRDefault="00FE098C" w:rsidP="00E4013C">
            <w:pPr>
              <w:spacing w:beforeLines="50" w:before="289" w:afterLines="50" w:after="289" w:line="320" w:lineRule="exact"/>
              <w:rPr>
                <w:rFonts w:eastAsia="仿宋"/>
                <w:sz w:val="24"/>
              </w:rPr>
            </w:pPr>
          </w:p>
        </w:tc>
        <w:tc>
          <w:tcPr>
            <w:tcW w:w="5775" w:type="dxa"/>
            <w:gridSpan w:val="2"/>
            <w:shd w:val="clear" w:color="auto" w:fill="auto"/>
            <w:vAlign w:val="center"/>
          </w:tcPr>
          <w:p w:rsidR="00FE098C" w:rsidRPr="00F1208D" w:rsidRDefault="00FE098C" w:rsidP="00E4013C">
            <w:pPr>
              <w:spacing w:beforeLines="50" w:before="289" w:afterLines="50" w:after="289" w:line="320" w:lineRule="exact"/>
              <w:rPr>
                <w:rFonts w:eastAsia="仿宋"/>
                <w:sz w:val="24"/>
              </w:rPr>
            </w:pPr>
            <w:r w:rsidRPr="00F1208D">
              <w:rPr>
                <w:rFonts w:eastAsia="仿宋" w:hint="eastAsia"/>
                <w:sz w:val="24"/>
              </w:rPr>
              <w:t>提升管理精细化水平，逐步推广二级单位水电有偿使用。</w:t>
            </w:r>
          </w:p>
        </w:tc>
        <w:tc>
          <w:tcPr>
            <w:tcW w:w="1642" w:type="dxa"/>
            <w:shd w:val="clear" w:color="auto" w:fill="auto"/>
            <w:vAlign w:val="center"/>
          </w:tcPr>
          <w:p w:rsidR="00FE098C" w:rsidRDefault="00FE098C" w:rsidP="00E4013C">
            <w:pPr>
              <w:spacing w:line="320" w:lineRule="exact"/>
              <w:jc w:val="center"/>
              <w:rPr>
                <w:rFonts w:eastAsia="仿宋"/>
                <w:sz w:val="24"/>
              </w:rPr>
            </w:pPr>
            <w:r>
              <w:rPr>
                <w:rFonts w:eastAsia="仿宋" w:hint="eastAsia"/>
                <w:sz w:val="24"/>
              </w:rPr>
              <w:t>后勤管理处</w:t>
            </w:r>
          </w:p>
          <w:p w:rsidR="00FE098C" w:rsidRPr="00A94ACD" w:rsidRDefault="00FE098C" w:rsidP="00E4013C">
            <w:pPr>
              <w:spacing w:line="320" w:lineRule="exact"/>
              <w:jc w:val="center"/>
              <w:rPr>
                <w:rFonts w:eastAsia="仿宋"/>
                <w:sz w:val="24"/>
              </w:rPr>
            </w:pPr>
            <w:r w:rsidRPr="00A94ACD">
              <w:rPr>
                <w:rFonts w:eastAsia="仿宋" w:hint="eastAsia"/>
                <w:sz w:val="24"/>
              </w:rPr>
              <w:t>后勤服务集团</w:t>
            </w:r>
          </w:p>
        </w:tc>
      </w:tr>
    </w:tbl>
    <w:p w:rsidR="00EF3F4F" w:rsidRPr="00FE098C"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FE098C" w:rsidRDefault="00FE098C" w:rsidP="00394230">
      <w:pPr>
        <w:spacing w:line="560" w:lineRule="exact"/>
        <w:rPr>
          <w:rFonts w:cs="宋体"/>
          <w:snapToGrid w:val="0"/>
          <w:spacing w:val="4"/>
          <w:kern w:val="28"/>
          <w:szCs w:val="10"/>
        </w:rPr>
      </w:pPr>
    </w:p>
    <w:p w:rsidR="009F4F7A" w:rsidRDefault="009F4F7A" w:rsidP="00394230">
      <w:pPr>
        <w:spacing w:line="560" w:lineRule="exact"/>
        <w:rPr>
          <w:rFonts w:cs="宋体" w:hint="eastAsia"/>
          <w:snapToGrid w:val="0"/>
          <w:spacing w:val="4"/>
          <w:kern w:val="28"/>
          <w:szCs w:val="10"/>
        </w:rPr>
      </w:pPr>
    </w:p>
    <w:p w:rsidR="00EF3F4F" w:rsidRDefault="00FE098C" w:rsidP="00394230">
      <w:pPr>
        <w:spacing w:line="560" w:lineRule="exact"/>
        <w:rPr>
          <w:rFonts w:cs="宋体"/>
          <w:snapToGrid w:val="0"/>
          <w:spacing w:val="4"/>
          <w:kern w:val="28"/>
          <w:szCs w:val="10"/>
        </w:rPr>
      </w:pPr>
      <w:r>
        <w:rPr>
          <w:rFonts w:cs="宋体" w:hint="eastAsia"/>
          <w:snapToGrid w:val="0"/>
          <w:spacing w:val="4"/>
          <w:kern w:val="28"/>
          <w:szCs w:val="10"/>
        </w:rPr>
        <w:t xml:space="preserve">                                   2019</w:t>
      </w:r>
      <w:r>
        <w:rPr>
          <w:rFonts w:cs="宋体" w:hint="eastAsia"/>
          <w:snapToGrid w:val="0"/>
          <w:spacing w:val="4"/>
          <w:kern w:val="28"/>
          <w:szCs w:val="10"/>
        </w:rPr>
        <w:t>年</w:t>
      </w:r>
      <w:r>
        <w:rPr>
          <w:rFonts w:cs="宋体" w:hint="eastAsia"/>
          <w:snapToGrid w:val="0"/>
          <w:spacing w:val="4"/>
          <w:kern w:val="28"/>
          <w:szCs w:val="10"/>
        </w:rPr>
        <w:t>2</w:t>
      </w:r>
      <w:r>
        <w:rPr>
          <w:rFonts w:cs="宋体" w:hint="eastAsia"/>
          <w:snapToGrid w:val="0"/>
          <w:spacing w:val="4"/>
          <w:kern w:val="28"/>
          <w:szCs w:val="10"/>
        </w:rPr>
        <w:t>月</w:t>
      </w:r>
      <w:r>
        <w:rPr>
          <w:rFonts w:cs="宋体" w:hint="eastAsia"/>
          <w:snapToGrid w:val="0"/>
          <w:spacing w:val="4"/>
          <w:kern w:val="28"/>
          <w:szCs w:val="10"/>
        </w:rPr>
        <w:t>2</w:t>
      </w:r>
      <w:r w:rsidR="009F4F7A">
        <w:rPr>
          <w:rFonts w:cs="宋体"/>
          <w:snapToGrid w:val="0"/>
          <w:spacing w:val="4"/>
          <w:kern w:val="28"/>
          <w:szCs w:val="10"/>
        </w:rPr>
        <w:t>6</w:t>
      </w:r>
      <w:r>
        <w:rPr>
          <w:rFonts w:cs="宋体" w:hint="eastAsia"/>
          <w:snapToGrid w:val="0"/>
          <w:spacing w:val="4"/>
          <w:kern w:val="28"/>
          <w:szCs w:val="10"/>
        </w:rPr>
        <w:t>日</w:t>
      </w:r>
    </w:p>
    <w:p w:rsidR="00EF3F4F" w:rsidRDefault="00EF3F4F" w:rsidP="00394230">
      <w:pPr>
        <w:spacing w:line="560" w:lineRule="exact"/>
        <w:rPr>
          <w:rFonts w:cs="宋体"/>
          <w:snapToGrid w:val="0"/>
          <w:spacing w:val="4"/>
          <w:kern w:val="28"/>
          <w:szCs w:val="10"/>
        </w:rPr>
      </w:pPr>
    </w:p>
    <w:p w:rsidR="004334AE" w:rsidRDefault="004334AE" w:rsidP="00394230">
      <w:pPr>
        <w:spacing w:line="560" w:lineRule="exact"/>
        <w:rPr>
          <w:rFonts w:cs="宋体"/>
          <w:snapToGrid w:val="0"/>
          <w:spacing w:val="4"/>
          <w:kern w:val="28"/>
          <w:szCs w:val="10"/>
        </w:rPr>
      </w:pPr>
    </w:p>
    <w:p w:rsidR="004334AE" w:rsidRDefault="004334AE" w:rsidP="00394230">
      <w:pPr>
        <w:spacing w:line="560" w:lineRule="exact"/>
        <w:rPr>
          <w:rFonts w:cs="宋体"/>
          <w:snapToGrid w:val="0"/>
          <w:spacing w:val="4"/>
          <w:kern w:val="28"/>
          <w:szCs w:val="10"/>
        </w:rPr>
      </w:pPr>
    </w:p>
    <w:tbl>
      <w:tblPr>
        <w:tblpPr w:leftFromText="180" w:rightFromText="180" w:vertAnchor="page" w:horzAnchor="margin" w:tblpY="14221"/>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4334AE" w:rsidRPr="00074AA6" w:rsidTr="004334AE">
        <w:trPr>
          <w:cantSplit/>
          <w:trHeight w:val="392"/>
        </w:trPr>
        <w:tc>
          <w:tcPr>
            <w:tcW w:w="366" w:type="dxa"/>
            <w:tcBorders>
              <w:top w:val="single" w:sz="4" w:space="0" w:color="auto"/>
              <w:bottom w:val="single" w:sz="4" w:space="0" w:color="auto"/>
            </w:tcBorders>
          </w:tcPr>
          <w:p w:rsidR="004334AE" w:rsidRPr="00074AA6" w:rsidRDefault="004334AE" w:rsidP="004334AE">
            <w:pPr>
              <w:tabs>
                <w:tab w:val="left" w:pos="5598"/>
              </w:tabs>
            </w:pPr>
          </w:p>
        </w:tc>
        <w:tc>
          <w:tcPr>
            <w:tcW w:w="4671" w:type="dxa"/>
            <w:tcBorders>
              <w:top w:val="single" w:sz="4" w:space="0" w:color="auto"/>
              <w:bottom w:val="single" w:sz="4" w:space="0" w:color="auto"/>
            </w:tcBorders>
          </w:tcPr>
          <w:p w:rsidR="004334AE" w:rsidRPr="00074AA6" w:rsidRDefault="004334AE" w:rsidP="004334AE">
            <w:pPr>
              <w:tabs>
                <w:tab w:val="left" w:pos="5598"/>
              </w:tabs>
            </w:pPr>
            <w:r w:rsidRPr="00074AA6">
              <w:rPr>
                <w:rFonts w:hint="eastAsia"/>
              </w:rPr>
              <w:t>南京邮电大学党委办公室</w:t>
            </w:r>
          </w:p>
        </w:tc>
        <w:tc>
          <w:tcPr>
            <w:tcW w:w="3785" w:type="dxa"/>
            <w:tcBorders>
              <w:top w:val="single" w:sz="4" w:space="0" w:color="auto"/>
              <w:bottom w:val="single" w:sz="4" w:space="0" w:color="auto"/>
            </w:tcBorders>
          </w:tcPr>
          <w:p w:rsidR="004334AE" w:rsidRPr="00074AA6" w:rsidRDefault="004334AE" w:rsidP="009F4F7A">
            <w:pPr>
              <w:tabs>
                <w:tab w:val="left" w:pos="5598"/>
              </w:tabs>
              <w:ind w:right="298" w:firstLineChars="100" w:firstLine="320"/>
            </w:pPr>
            <w:r w:rsidRPr="00074AA6">
              <w:rPr>
                <w:rFonts w:hint="eastAsia"/>
              </w:rPr>
              <w:t>201</w:t>
            </w:r>
            <w:r w:rsidR="00837A63">
              <w:t>9</w:t>
            </w:r>
            <w:r w:rsidRPr="00074AA6">
              <w:rPr>
                <w:rFonts w:hint="eastAsia"/>
              </w:rPr>
              <w:t>年</w:t>
            </w:r>
            <w:r>
              <w:t>2</w:t>
            </w:r>
            <w:r w:rsidRPr="00074AA6">
              <w:rPr>
                <w:rFonts w:hint="eastAsia"/>
              </w:rPr>
              <w:t>月</w:t>
            </w:r>
            <w:r>
              <w:t>2</w:t>
            </w:r>
            <w:r w:rsidR="009F4F7A">
              <w:t>6</w:t>
            </w:r>
            <w:bookmarkStart w:id="2" w:name="_GoBack"/>
            <w:bookmarkEnd w:id="2"/>
            <w:r w:rsidRPr="00074AA6">
              <w:rPr>
                <w:rFonts w:hint="eastAsia"/>
              </w:rPr>
              <w:t>日印发</w:t>
            </w:r>
          </w:p>
        </w:tc>
      </w:tr>
    </w:tbl>
    <w:p w:rsidR="004334AE" w:rsidRPr="00074AA6" w:rsidRDefault="004334AE" w:rsidP="00394230">
      <w:pPr>
        <w:spacing w:line="560" w:lineRule="exact"/>
        <w:rPr>
          <w:rFonts w:cs="宋体"/>
          <w:snapToGrid w:val="0"/>
          <w:spacing w:val="4"/>
          <w:kern w:val="28"/>
          <w:szCs w:val="10"/>
        </w:rPr>
      </w:pPr>
    </w:p>
    <w:sectPr w:rsidR="004334AE" w:rsidRPr="00074AA6">
      <w:footerReference w:type="even" r:id="rId10"/>
      <w:footerReference w:type="default" r:id="rId11"/>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ED" w:rsidRDefault="00B018ED">
      <w:r>
        <w:separator/>
      </w:r>
    </w:p>
  </w:endnote>
  <w:endnote w:type="continuationSeparator" w:id="0">
    <w:p w:rsidR="00B018ED" w:rsidRDefault="00B0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4F38" w:rsidRDefault="00BB4F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7F3CC5">
      <w:rPr>
        <w:rStyle w:val="a4"/>
        <w:noProof/>
        <w:sz w:val="28"/>
      </w:rPr>
      <w:t>13</w:t>
    </w:r>
    <w:r>
      <w:rPr>
        <w:rStyle w:val="a4"/>
        <w:sz w:val="28"/>
      </w:rPr>
      <w:fldChar w:fldCharType="end"/>
    </w:r>
    <w:r>
      <w:rPr>
        <w:rStyle w:val="a4"/>
        <w:rFonts w:hint="eastAsia"/>
        <w:sz w:val="28"/>
      </w:rPr>
      <w:t xml:space="preserve">　</w:t>
    </w:r>
    <w:r>
      <w:rPr>
        <w:rStyle w:val="a4"/>
        <w:rFonts w:ascii="仿宋_GB2312" w:hint="eastAsia"/>
        <w:sz w:val="28"/>
      </w:rPr>
      <w:t>─</w:t>
    </w:r>
  </w:p>
  <w:p w:rsidR="00BB4F38" w:rsidRDefault="00BB4F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ED" w:rsidRDefault="00B018ED">
      <w:r>
        <w:separator/>
      </w:r>
    </w:p>
  </w:footnote>
  <w:footnote w:type="continuationSeparator" w:id="0">
    <w:p w:rsidR="00B018ED" w:rsidRDefault="00B01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E21E8"/>
    <w:multiLevelType w:val="hybridMultilevel"/>
    <w:tmpl w:val="F3AE1BEC"/>
    <w:lvl w:ilvl="0" w:tplc="788024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AE1320F"/>
    <w:multiLevelType w:val="hybridMultilevel"/>
    <w:tmpl w:val="295867B4"/>
    <w:lvl w:ilvl="0" w:tplc="B5700D8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08B0371"/>
    <w:multiLevelType w:val="hybridMultilevel"/>
    <w:tmpl w:val="685892E6"/>
    <w:lvl w:ilvl="0" w:tplc="835CF37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97F4E"/>
    <w:rsid w:val="001A0F8F"/>
    <w:rsid w:val="001A13BB"/>
    <w:rsid w:val="001A36E4"/>
    <w:rsid w:val="001A5104"/>
    <w:rsid w:val="001A64FB"/>
    <w:rsid w:val="001B0938"/>
    <w:rsid w:val="001B0A0A"/>
    <w:rsid w:val="001B427A"/>
    <w:rsid w:val="001B4834"/>
    <w:rsid w:val="001B49F1"/>
    <w:rsid w:val="001B6849"/>
    <w:rsid w:val="001B6D6B"/>
    <w:rsid w:val="001C3002"/>
    <w:rsid w:val="001C47D2"/>
    <w:rsid w:val="001C5134"/>
    <w:rsid w:val="001C6FEB"/>
    <w:rsid w:val="001C7AB6"/>
    <w:rsid w:val="001D0F85"/>
    <w:rsid w:val="001D1345"/>
    <w:rsid w:val="001D2691"/>
    <w:rsid w:val="001D7F34"/>
    <w:rsid w:val="001E08F9"/>
    <w:rsid w:val="001E0E58"/>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6DB1"/>
    <w:rsid w:val="00240050"/>
    <w:rsid w:val="00243AE0"/>
    <w:rsid w:val="00246CDE"/>
    <w:rsid w:val="00250B6F"/>
    <w:rsid w:val="00250FBB"/>
    <w:rsid w:val="00251179"/>
    <w:rsid w:val="00251248"/>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34A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208C"/>
    <w:rsid w:val="00482B7D"/>
    <w:rsid w:val="00482CD4"/>
    <w:rsid w:val="00483E7F"/>
    <w:rsid w:val="00483F57"/>
    <w:rsid w:val="0049042F"/>
    <w:rsid w:val="00492D65"/>
    <w:rsid w:val="004933F3"/>
    <w:rsid w:val="00496CF0"/>
    <w:rsid w:val="004A18CF"/>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20A9"/>
    <w:rsid w:val="004D48B9"/>
    <w:rsid w:val="004D582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448C"/>
    <w:rsid w:val="00745939"/>
    <w:rsid w:val="00745C7D"/>
    <w:rsid w:val="00746A67"/>
    <w:rsid w:val="00746D84"/>
    <w:rsid w:val="007552C2"/>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80A1F"/>
    <w:rsid w:val="00782494"/>
    <w:rsid w:val="00783C6E"/>
    <w:rsid w:val="007844E7"/>
    <w:rsid w:val="00786B39"/>
    <w:rsid w:val="007872D1"/>
    <w:rsid w:val="00793391"/>
    <w:rsid w:val="00795E08"/>
    <w:rsid w:val="00796EEA"/>
    <w:rsid w:val="007A185A"/>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3CC5"/>
    <w:rsid w:val="007F6487"/>
    <w:rsid w:val="00800A9B"/>
    <w:rsid w:val="008024C5"/>
    <w:rsid w:val="00802D50"/>
    <w:rsid w:val="00805684"/>
    <w:rsid w:val="008067A9"/>
    <w:rsid w:val="008103D6"/>
    <w:rsid w:val="00811CF1"/>
    <w:rsid w:val="00812D4D"/>
    <w:rsid w:val="00812E34"/>
    <w:rsid w:val="00815308"/>
    <w:rsid w:val="00815691"/>
    <w:rsid w:val="008201FB"/>
    <w:rsid w:val="008206EC"/>
    <w:rsid w:val="008212B9"/>
    <w:rsid w:val="00824554"/>
    <w:rsid w:val="0082488A"/>
    <w:rsid w:val="00824B3E"/>
    <w:rsid w:val="008251F6"/>
    <w:rsid w:val="00825457"/>
    <w:rsid w:val="00825CA9"/>
    <w:rsid w:val="0083034B"/>
    <w:rsid w:val="00831144"/>
    <w:rsid w:val="00831FA9"/>
    <w:rsid w:val="00834A34"/>
    <w:rsid w:val="00835815"/>
    <w:rsid w:val="00836EAA"/>
    <w:rsid w:val="00837A63"/>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7154"/>
    <w:rsid w:val="008810B1"/>
    <w:rsid w:val="008810CC"/>
    <w:rsid w:val="00881BA9"/>
    <w:rsid w:val="00881D7E"/>
    <w:rsid w:val="008836D0"/>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2ABE"/>
    <w:rsid w:val="008E2C34"/>
    <w:rsid w:val="008E34F3"/>
    <w:rsid w:val="008E53E4"/>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3DDD"/>
    <w:rsid w:val="009A48AE"/>
    <w:rsid w:val="009B0970"/>
    <w:rsid w:val="009B217C"/>
    <w:rsid w:val="009B3511"/>
    <w:rsid w:val="009B4365"/>
    <w:rsid w:val="009C0BFA"/>
    <w:rsid w:val="009C1B74"/>
    <w:rsid w:val="009C1F77"/>
    <w:rsid w:val="009C25F0"/>
    <w:rsid w:val="009C6EE1"/>
    <w:rsid w:val="009C76AD"/>
    <w:rsid w:val="009D030C"/>
    <w:rsid w:val="009D19AA"/>
    <w:rsid w:val="009D3AF8"/>
    <w:rsid w:val="009D7797"/>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4F7A"/>
    <w:rsid w:val="009F6E38"/>
    <w:rsid w:val="009F76C4"/>
    <w:rsid w:val="00A00DFB"/>
    <w:rsid w:val="00A01961"/>
    <w:rsid w:val="00A02706"/>
    <w:rsid w:val="00A03187"/>
    <w:rsid w:val="00A04CAA"/>
    <w:rsid w:val="00A059D7"/>
    <w:rsid w:val="00A07A5B"/>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3440"/>
    <w:rsid w:val="00AB441B"/>
    <w:rsid w:val="00AC1572"/>
    <w:rsid w:val="00AC1D69"/>
    <w:rsid w:val="00AC4ACE"/>
    <w:rsid w:val="00AC4BD1"/>
    <w:rsid w:val="00AC7C5A"/>
    <w:rsid w:val="00AD4886"/>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18ED"/>
    <w:rsid w:val="00B02DAD"/>
    <w:rsid w:val="00B035DB"/>
    <w:rsid w:val="00B05EFB"/>
    <w:rsid w:val="00B06A44"/>
    <w:rsid w:val="00B06E7C"/>
    <w:rsid w:val="00B07720"/>
    <w:rsid w:val="00B11592"/>
    <w:rsid w:val="00B12A2A"/>
    <w:rsid w:val="00B13D29"/>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1036"/>
    <w:rsid w:val="00B415E2"/>
    <w:rsid w:val="00B4183C"/>
    <w:rsid w:val="00B434F3"/>
    <w:rsid w:val="00B451D5"/>
    <w:rsid w:val="00B4784E"/>
    <w:rsid w:val="00B47E29"/>
    <w:rsid w:val="00B508C5"/>
    <w:rsid w:val="00B50BA3"/>
    <w:rsid w:val="00B5264B"/>
    <w:rsid w:val="00B57825"/>
    <w:rsid w:val="00B6262E"/>
    <w:rsid w:val="00B662DA"/>
    <w:rsid w:val="00B66515"/>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2B40"/>
    <w:rsid w:val="00C23C48"/>
    <w:rsid w:val="00C2413C"/>
    <w:rsid w:val="00C24862"/>
    <w:rsid w:val="00C24D7A"/>
    <w:rsid w:val="00C25D4C"/>
    <w:rsid w:val="00C26FBB"/>
    <w:rsid w:val="00C27EF5"/>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604E4"/>
    <w:rsid w:val="00C61055"/>
    <w:rsid w:val="00C61298"/>
    <w:rsid w:val="00C631FD"/>
    <w:rsid w:val="00C657E3"/>
    <w:rsid w:val="00C66B4A"/>
    <w:rsid w:val="00C724AD"/>
    <w:rsid w:val="00C72B4C"/>
    <w:rsid w:val="00C7316B"/>
    <w:rsid w:val="00C739E4"/>
    <w:rsid w:val="00C74BD1"/>
    <w:rsid w:val="00C7558A"/>
    <w:rsid w:val="00C76DEF"/>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D41A1"/>
    <w:rsid w:val="00CD486B"/>
    <w:rsid w:val="00CD4E60"/>
    <w:rsid w:val="00CD5448"/>
    <w:rsid w:val="00CD55DB"/>
    <w:rsid w:val="00CD6961"/>
    <w:rsid w:val="00CD72AA"/>
    <w:rsid w:val="00CE084F"/>
    <w:rsid w:val="00CE13ED"/>
    <w:rsid w:val="00CE41B1"/>
    <w:rsid w:val="00CE424D"/>
    <w:rsid w:val="00CE7043"/>
    <w:rsid w:val="00CE7B02"/>
    <w:rsid w:val="00CF02DE"/>
    <w:rsid w:val="00CF17C8"/>
    <w:rsid w:val="00CF315B"/>
    <w:rsid w:val="00CF3923"/>
    <w:rsid w:val="00CF449A"/>
    <w:rsid w:val="00D00B5D"/>
    <w:rsid w:val="00D035CF"/>
    <w:rsid w:val="00D0382A"/>
    <w:rsid w:val="00D04282"/>
    <w:rsid w:val="00D04AAE"/>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61867"/>
    <w:rsid w:val="00E62911"/>
    <w:rsid w:val="00E63188"/>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EC4"/>
    <w:rsid w:val="00FC6A66"/>
    <w:rsid w:val="00FC7892"/>
    <w:rsid w:val="00FD0725"/>
    <w:rsid w:val="00FD258E"/>
    <w:rsid w:val="00FD6A99"/>
    <w:rsid w:val="00FD6ADB"/>
    <w:rsid w:val="00FE098C"/>
    <w:rsid w:val="00FE2332"/>
    <w:rsid w:val="00FE2737"/>
    <w:rsid w:val="00FE3920"/>
    <w:rsid w:val="00FE47B8"/>
    <w:rsid w:val="00FE5618"/>
    <w:rsid w:val="00FF0FA9"/>
    <w:rsid w:val="00FF28E8"/>
    <w:rsid w:val="00FF33B9"/>
    <w:rsid w:val="00FF37DF"/>
    <w:rsid w:val="00FF63BD"/>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3307E-1C44-41B9-93F2-89AD549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C739E4"/>
    <w:rPr>
      <w:sz w:val="18"/>
      <w:szCs w:val="18"/>
    </w:rPr>
  </w:style>
  <w:style w:type="paragraph" w:styleId="a7">
    <w:name w:val="Body Text Indent"/>
    <w:basedOn w:val="a"/>
    <w:rsid w:val="000816CB"/>
    <w:pPr>
      <w:ind w:firstLine="630"/>
    </w:pPr>
    <w:rPr>
      <w:color w:val="000000"/>
      <w:szCs w:val="32"/>
    </w:rPr>
  </w:style>
  <w:style w:type="character" w:styleId="a8">
    <w:name w:val="Strong"/>
    <w:uiPriority w:val="22"/>
    <w:qFormat/>
    <w:rsid w:val="000E3181"/>
    <w:rPr>
      <w:b/>
      <w:bCs/>
    </w:rPr>
  </w:style>
  <w:style w:type="paragraph" w:styleId="a9">
    <w:name w:val="Normal (Web)"/>
    <w:basedOn w:val="a"/>
    <w:rsid w:val="000A3C38"/>
    <w:pPr>
      <w:widowControl/>
      <w:spacing w:before="100" w:beforeAutospacing="1" w:after="100" w:afterAutospacing="1"/>
      <w:jc w:val="left"/>
    </w:pPr>
    <w:rPr>
      <w:rFonts w:ascii="宋体" w:eastAsia="宋体" w:hAnsi="宋体" w:cs="宋体"/>
      <w:kern w:val="0"/>
      <w:sz w:val="24"/>
    </w:rPr>
  </w:style>
  <w:style w:type="paragraph" w:styleId="aa">
    <w:name w:val="Date"/>
    <w:basedOn w:val="a"/>
    <w:next w:val="a"/>
    <w:link w:val="Char"/>
    <w:rsid w:val="0053524B"/>
    <w:pPr>
      <w:ind w:leftChars="2500" w:left="100"/>
    </w:pPr>
    <w:rPr>
      <w:lang w:val="x-none" w:eastAsia="x-none"/>
    </w:rPr>
  </w:style>
  <w:style w:type="character" w:customStyle="1" w:styleId="Char">
    <w:name w:val="日期 Char"/>
    <w:link w:val="aa"/>
    <w:rsid w:val="0053524B"/>
    <w:rPr>
      <w:rFonts w:eastAsia="仿宋_GB2312"/>
      <w:kern w:val="2"/>
      <w:sz w:val="32"/>
      <w:szCs w:val="24"/>
    </w:rPr>
  </w:style>
  <w:style w:type="character" w:customStyle="1" w:styleId="1Char">
    <w:name w:val="标题 1 Char"/>
    <w:link w:val="1"/>
    <w:rsid w:val="008E2C34"/>
    <w:rPr>
      <w:rFonts w:eastAsia="仿宋_GB2312"/>
      <w:b/>
      <w:bCs/>
      <w:kern w:val="44"/>
      <w:sz w:val="44"/>
      <w:szCs w:val="44"/>
    </w:rPr>
  </w:style>
  <w:style w:type="table" w:styleId="ab">
    <w:name w:val="Table Grid"/>
    <w:basedOn w:val="a1"/>
    <w:rsid w:val="001D1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1717">
      <w:bodyDiv w:val="1"/>
      <w:marLeft w:val="0"/>
      <w:marRight w:val="0"/>
      <w:marTop w:val="0"/>
      <w:marBottom w:val="0"/>
      <w:divBdr>
        <w:top w:val="none" w:sz="0" w:space="0" w:color="auto"/>
        <w:left w:val="none" w:sz="0" w:space="0" w:color="auto"/>
        <w:bottom w:val="none" w:sz="0" w:space="0" w:color="auto"/>
        <w:right w:val="none" w:sz="0" w:space="0" w:color="auto"/>
      </w:divBdr>
    </w:div>
    <w:div w:id="18100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0CD7-781A-4FE9-9947-76880EFB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2814</Words>
  <Characters>16046</Characters>
  <Application>Microsoft Office Word</Application>
  <DocSecurity>0</DocSecurity>
  <Lines>133</Lines>
  <Paragraphs>37</Paragraphs>
  <ScaleCrop>false</ScaleCrop>
  <Company>nupt</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subject/>
  <dc:creator>biny</dc:creator>
  <cp:keywords/>
  <dc:description/>
  <cp:lastModifiedBy>张涛</cp:lastModifiedBy>
  <cp:revision>5</cp:revision>
  <cp:lastPrinted>2019-02-26T07:08:00Z</cp:lastPrinted>
  <dcterms:created xsi:type="dcterms:W3CDTF">2019-02-20T09:30:00Z</dcterms:created>
  <dcterms:modified xsi:type="dcterms:W3CDTF">2019-02-26T07:44:00Z</dcterms:modified>
</cp:coreProperties>
</file>